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DF" w:rsidRPr="00C033A2" w:rsidRDefault="00E67BDF" w:rsidP="00C033A2">
      <w:pPr>
        <w:jc w:val="center"/>
        <w:rPr>
          <w:rFonts w:ascii="Arial" w:hAnsi="Arial" w:cs="Arial"/>
          <w:b/>
          <w:sz w:val="21"/>
          <w:szCs w:val="21"/>
          <w:lang w:val="es-BO"/>
        </w:rPr>
      </w:pPr>
    </w:p>
    <w:p w:rsidR="00A83B55" w:rsidRPr="00CA33CC" w:rsidRDefault="00A83B55" w:rsidP="00A83B55">
      <w:pPr>
        <w:jc w:val="center"/>
        <w:rPr>
          <w:rFonts w:ascii="Bookman Old Style" w:hAnsi="Bookman Old Style" w:cs="Arial"/>
          <w:b/>
          <w:szCs w:val="21"/>
          <w:lang w:val="es-BO"/>
        </w:rPr>
      </w:pPr>
      <w:r w:rsidRPr="00CA33CC">
        <w:rPr>
          <w:rFonts w:ascii="Bookman Old Style" w:hAnsi="Bookman Old Style" w:cs="Arial"/>
          <w:b/>
          <w:szCs w:val="21"/>
          <w:lang w:val="es-BO"/>
        </w:rPr>
        <w:t>TÉRMINOS DE REFERENCIA PARA CONSULTORÍAS DE LÍNEA</w:t>
      </w:r>
    </w:p>
    <w:p w:rsidR="00A83B55" w:rsidRPr="00CA33CC" w:rsidRDefault="00A83B55" w:rsidP="00A83B55">
      <w:pPr>
        <w:jc w:val="center"/>
        <w:rPr>
          <w:rFonts w:ascii="Bookman Old Style" w:hAnsi="Bookman Old Style" w:cs="Arial"/>
          <w:b/>
          <w:szCs w:val="21"/>
          <w:lang w:val="es-BO"/>
        </w:rPr>
      </w:pPr>
      <w:r w:rsidRPr="00CA33CC">
        <w:rPr>
          <w:rFonts w:ascii="Bookman Old Style" w:hAnsi="Bookman Old Style" w:cs="Arial"/>
          <w:b/>
          <w:szCs w:val="21"/>
          <w:lang w:val="es-BO"/>
        </w:rPr>
        <w:t>OBJETO DE CONTRATACIÓN: SERVICIO DE CONSULTORÍA INDIVIDUAL DE LÍNEA - PROFESIONAL I - CAPACITADOR DEPARTAMENTAL CHUQUISACA - SIFDE ELECCIONES SUBNACIONALES 2021</w:t>
      </w:r>
    </w:p>
    <w:p w:rsidR="00C033A2" w:rsidRPr="00CA33CC" w:rsidRDefault="00C033A2" w:rsidP="00A83B55">
      <w:pPr>
        <w:pStyle w:val="Textoindependiente"/>
        <w:spacing w:after="0"/>
        <w:rPr>
          <w:rFonts w:ascii="Bookman Old Style" w:hAnsi="Bookman Old Style" w:cs="Arial"/>
          <w:b/>
          <w:szCs w:val="21"/>
          <w:lang w:val="es-BO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24E92" w:rsidRPr="00CA33CC" w:rsidTr="00565666">
        <w:trPr>
          <w:trHeight w:val="397"/>
          <w:tblHeader/>
        </w:trPr>
        <w:tc>
          <w:tcPr>
            <w:tcW w:w="10206" w:type="dxa"/>
            <w:vMerge w:val="restart"/>
            <w:shd w:val="clear" w:color="auto" w:fill="D9D9D9"/>
            <w:vAlign w:val="center"/>
          </w:tcPr>
          <w:p w:rsidR="00624E92" w:rsidRPr="00CA33CC" w:rsidRDefault="00C033A2" w:rsidP="00C033A2">
            <w:pPr>
              <w:pStyle w:val="Textoindependiente3"/>
              <w:ind w:left="-70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RE</w:t>
            </w:r>
            <w:r w:rsidR="00624E92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QUISITOS NECESARIOS DE LA CONSULTORÍA</w:t>
            </w:r>
          </w:p>
        </w:tc>
      </w:tr>
      <w:tr w:rsidR="00624E92" w:rsidRPr="00CA33CC" w:rsidTr="00565666">
        <w:trPr>
          <w:trHeight w:val="267"/>
          <w:tblHeader/>
        </w:trPr>
        <w:tc>
          <w:tcPr>
            <w:tcW w:w="10206" w:type="dxa"/>
            <w:vMerge/>
            <w:shd w:val="clear" w:color="auto" w:fill="D9D9D9"/>
            <w:vAlign w:val="center"/>
          </w:tcPr>
          <w:p w:rsidR="00624E92" w:rsidRPr="00CA33CC" w:rsidRDefault="00624E92" w:rsidP="00C033A2">
            <w:pPr>
              <w:pStyle w:val="xl29"/>
              <w:spacing w:before="0" w:beforeAutospacing="0" w:after="0" w:afterAutospacing="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624E92" w:rsidRPr="00CA33CC" w:rsidTr="00565666">
        <w:trPr>
          <w:trHeight w:val="247"/>
          <w:tblHeader/>
        </w:trPr>
        <w:tc>
          <w:tcPr>
            <w:tcW w:w="1020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CA33CC" w:rsidRDefault="00624E92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624E92" w:rsidRPr="00CA33CC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624E92" w:rsidRPr="00CA33CC" w:rsidRDefault="00624E92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CARACTERÍSTICAS DE LA CONSULTORÍA</w:t>
            </w:r>
          </w:p>
        </w:tc>
      </w:tr>
      <w:tr w:rsidR="00624E92" w:rsidRPr="00CA33CC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CA33CC" w:rsidRDefault="00624E92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A. FUNCIONES DEL CONSULTOR - ACTIVIDADES </w:t>
            </w:r>
          </w:p>
        </w:tc>
      </w:tr>
      <w:tr w:rsidR="00F71580" w:rsidRPr="00CA33CC" w:rsidTr="001F5D4A">
        <w:trPr>
          <w:trHeight w:val="218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CA33CC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Realizar Asistencia Técnica</w:t>
            </w:r>
          </w:p>
          <w:p w:rsidR="00005CE5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eastAsia="Calibri" w:hAnsi="Bookman Old Style"/>
                <w:sz w:val="21"/>
                <w:szCs w:val="21"/>
              </w:rPr>
              <w:t>Realizar el seguimiento y monitoreo al cumplimiento de los lineamientos en la estrategia nacional y el plan de capacitación electoral.</w:t>
            </w:r>
          </w:p>
          <w:p w:rsidR="00005CE5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Realizar el seguimiento y monitoreo a la capacitación de </w:t>
            </w:r>
            <w:proofErr w:type="spellStart"/>
            <w:r w:rsidRPr="00CA33CC">
              <w:rPr>
                <w:rFonts w:ascii="Bookman Old Style" w:hAnsi="Bookman Old Style"/>
                <w:sz w:val="21"/>
                <w:szCs w:val="21"/>
              </w:rPr>
              <w:t>notarias</w:t>
            </w:r>
            <w:proofErr w:type="spellEnd"/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 y notarios electorales.</w:t>
            </w:r>
          </w:p>
          <w:p w:rsidR="00005CE5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Realizar el seguimiento y monitoreo a la capacitación de juradas y jurados electorales.</w:t>
            </w:r>
          </w:p>
          <w:p w:rsidR="00005CE5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Realizar el seguimiento y monitoreo a la capacitación de actores electorales indirectos.</w:t>
            </w:r>
          </w:p>
          <w:p w:rsidR="00F71580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Realizar el seguimiento y monitoreo a otros eventos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del proceso electoral, de acuerdo a coordinación.   </w:t>
            </w:r>
          </w:p>
        </w:tc>
      </w:tr>
      <w:tr w:rsidR="00F71580" w:rsidRPr="00CA33CC" w:rsidTr="0045418D">
        <w:trPr>
          <w:trHeight w:val="1684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CA33CC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D</w:t>
            </w:r>
            <w:r w:rsidR="001E2DBF" w:rsidRPr="00CA33CC">
              <w:rPr>
                <w:rFonts w:ascii="Bookman Old Style" w:hAnsi="Bookman Old Style"/>
                <w:b/>
                <w:sz w:val="21"/>
                <w:szCs w:val="21"/>
              </w:rPr>
              <w:t xml:space="preserve">esarrollo de actividades 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técnicas</w:t>
            </w:r>
            <w:r w:rsidR="001E2DBF" w:rsidRPr="00CA33CC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005CE5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Ejecutar el</w:t>
            </w:r>
            <w:r w:rsidR="006E6AF2" w:rsidRPr="00CA33CC">
              <w:rPr>
                <w:rFonts w:ascii="Bookman Old Style" w:hAnsi="Bookman Old Style"/>
                <w:sz w:val="21"/>
                <w:szCs w:val="21"/>
              </w:rPr>
              <w:t xml:space="preserve"> plan de capacitación e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>lectoral</w:t>
            </w:r>
            <w:r w:rsidR="006E6AF2" w:rsidRPr="00CA33CC">
              <w:rPr>
                <w:rFonts w:ascii="Bookman Old Style" w:hAnsi="Bookman Old Style"/>
                <w:sz w:val="21"/>
                <w:szCs w:val="21"/>
              </w:rPr>
              <w:t xml:space="preserve"> diseñado para las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 Elecci</w:t>
            </w:r>
            <w:r w:rsidR="006E6AF2" w:rsidRPr="00CA33CC">
              <w:rPr>
                <w:rFonts w:ascii="Bookman Old Style" w:hAnsi="Bookman Old Style"/>
                <w:sz w:val="21"/>
                <w:szCs w:val="21"/>
              </w:rPr>
              <w:t>ones Subnacionales 2021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, 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conjuntamente con el Técnico de Educación del Servicio Intercultural de Fortalecimiento Democrático – SIFDE departamental. </w:t>
            </w:r>
          </w:p>
          <w:p w:rsidR="00CE4937" w:rsidRPr="00CA33CC" w:rsidRDefault="00005CE5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Capacitar a los actores directos e indirectos del proceso electoral 2021 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(facilitadores/as, capacitadoras/es, notarias/os, juradas/os, guías, jueces electorales y ciudadanía en general).</w:t>
            </w:r>
            <w:r w:rsidR="00CE4937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</w:p>
        </w:tc>
      </w:tr>
      <w:tr w:rsidR="00F71580" w:rsidRPr="00CA33CC" w:rsidTr="0045418D">
        <w:trPr>
          <w:trHeight w:val="985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CA33CC" w:rsidRDefault="002400A6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Elaborar documentos técnicos</w:t>
            </w:r>
            <w:r w:rsidR="001E2DBF" w:rsidRPr="00CA33CC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F71580" w:rsidRPr="00CA33CC" w:rsidRDefault="006E6AF2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>Coadyuvar</w:t>
            </w:r>
            <w:r w:rsidR="001D64F6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en</w:t>
            </w:r>
            <w:r w:rsidR="00F71580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la elaboración de materiales </w:t>
            </w:r>
            <w:r w:rsidR="001D64F6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específicos </w:t>
            </w:r>
            <w:r w:rsidR="00F71580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de capacitación electoral </w:t>
            </w:r>
            <w:r w:rsidR="001D64F6" w:rsidRPr="00CA33CC">
              <w:rPr>
                <w:rFonts w:ascii="Bookman Old Style" w:hAnsi="Bookman Old Style"/>
                <w:bCs/>
                <w:sz w:val="21"/>
                <w:szCs w:val="21"/>
              </w:rPr>
              <w:t>de acuerdo al contexto del departamento y las</w:t>
            </w:r>
            <w:r w:rsidR="00005CE5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características del proceso electoral. </w:t>
            </w:r>
          </w:p>
        </w:tc>
      </w:tr>
      <w:tr w:rsidR="00F71580" w:rsidRPr="00CA33CC" w:rsidTr="0045418D">
        <w:trPr>
          <w:trHeight w:val="112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CA33CC" w:rsidRDefault="001E2DBF" w:rsidP="00C033A2">
            <w:pPr>
              <w:pStyle w:val="Textoindependiente3"/>
              <w:numPr>
                <w:ilvl w:val="0"/>
                <w:numId w:val="37"/>
              </w:numPr>
              <w:rPr>
                <w:rFonts w:ascii="Bookman Old Style" w:hAnsi="Bookman Old Style"/>
                <w:b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 xml:space="preserve">Sistematizar </w:t>
            </w:r>
            <w:r w:rsidR="002400A6" w:rsidRPr="00CA33CC">
              <w:rPr>
                <w:rFonts w:ascii="Bookman Old Style" w:hAnsi="Bookman Old Style"/>
                <w:b/>
                <w:sz w:val="21"/>
                <w:szCs w:val="21"/>
              </w:rPr>
              <w:t>la información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.</w:t>
            </w:r>
          </w:p>
          <w:p w:rsidR="006E6AF2" w:rsidRPr="00CA33CC" w:rsidRDefault="00F71580" w:rsidP="00C033A2">
            <w:pPr>
              <w:pStyle w:val="Textoindependiente3"/>
              <w:numPr>
                <w:ilvl w:val="0"/>
                <w:numId w:val="23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Sistematizar las acciones desarrolladas en el proceso de capacitación</w:t>
            </w:r>
            <w:r w:rsidR="00005CE5" w:rsidRPr="00CA33CC">
              <w:rPr>
                <w:rFonts w:ascii="Bookman Old Style" w:hAnsi="Bookman Old Style"/>
                <w:sz w:val="21"/>
                <w:szCs w:val="21"/>
              </w:rPr>
              <w:t xml:space="preserve"> electoral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, a través de informes </w:t>
            </w:r>
            <w:r w:rsidR="006E6AF2" w:rsidRPr="00CA33CC">
              <w:rPr>
                <w:rFonts w:ascii="Bookman Old Style" w:hAnsi="Bookman Old Style"/>
                <w:sz w:val="21"/>
                <w:szCs w:val="21"/>
              </w:rPr>
              <w:t xml:space="preserve">quincenales, 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>reportes</w:t>
            </w:r>
            <w:r w:rsidR="00CE4937" w:rsidRPr="00CA33CC">
              <w:rPr>
                <w:rFonts w:ascii="Bookman Old Style" w:hAnsi="Bookman Old Style"/>
                <w:sz w:val="21"/>
                <w:szCs w:val="21"/>
              </w:rPr>
              <w:t xml:space="preserve"> técnicos semanales y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  <w:r w:rsidR="001D64F6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un informe 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>f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>inal</w:t>
            </w:r>
            <w:r w:rsidR="00F924E1" w:rsidRPr="00CA33CC">
              <w:rPr>
                <w:rFonts w:ascii="Bookman Old Style" w:hAnsi="Bookman Old Style"/>
                <w:sz w:val="21"/>
                <w:szCs w:val="21"/>
              </w:rPr>
              <w:t xml:space="preserve"> de la capacitación departamental</w:t>
            </w:r>
            <w:r w:rsidR="001D64F6" w:rsidRPr="00CA33CC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</w:p>
          <w:p w:rsidR="00F71580" w:rsidRPr="00CA33CC" w:rsidRDefault="001D64F6" w:rsidP="00C033A2">
            <w:pPr>
              <w:pStyle w:val="Textoindependiente3"/>
              <w:ind w:left="720"/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Los informes quincenales y el final deben ser aprobados por el técnico de capacitación departamental. </w:t>
            </w:r>
          </w:p>
        </w:tc>
      </w:tr>
      <w:tr w:rsidR="00F71580" w:rsidRPr="00CA33CC" w:rsidTr="0045418D">
        <w:trPr>
          <w:trHeight w:val="69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580" w:rsidRPr="00CA33CC" w:rsidRDefault="00F71580" w:rsidP="00C033A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  <w:t xml:space="preserve">Otras funciones asignadas por el supervisor: </w:t>
            </w:r>
          </w:p>
          <w:p w:rsidR="00F71580" w:rsidRPr="00CA33CC" w:rsidRDefault="001C5FD2" w:rsidP="00C033A2">
            <w:pPr>
              <w:pStyle w:val="Prrafodelista"/>
              <w:numPr>
                <w:ilvl w:val="0"/>
                <w:numId w:val="23"/>
              </w:numPr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Otras actividades a requerimiento del inmediato superior. </w:t>
            </w:r>
          </w:p>
        </w:tc>
      </w:tr>
      <w:tr w:rsidR="006638DE" w:rsidRPr="00CA33CC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8DE" w:rsidRPr="00CA33CC" w:rsidRDefault="006638DE" w:rsidP="00C033A2">
            <w:pPr>
              <w:jc w:val="both"/>
              <w:rPr>
                <w:rFonts w:ascii="Bookman Old Style" w:hAnsi="Bookman Old Style" w:cs="Arial"/>
                <w:b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/>
                <w:bCs/>
                <w:sz w:val="21"/>
                <w:szCs w:val="21"/>
              </w:rPr>
              <w:t>B. RESULTADOS ESPERADOS</w:t>
            </w:r>
          </w:p>
        </w:tc>
      </w:tr>
      <w:tr w:rsidR="006638DE" w:rsidRPr="00CA33CC" w:rsidTr="0045418D">
        <w:trPr>
          <w:trHeight w:val="257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81" w:rsidRPr="00CA33CC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lastRenderedPageBreak/>
              <w:t xml:space="preserve">Plan de </w:t>
            </w:r>
            <w:r w:rsidR="000617DC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capacitación e</w:t>
            </w:r>
            <w:r w:rsidR="006E6AF2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lectoral ejecutado según las directrices del SIFDE departamental y nacional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E6AF2" w:rsidRPr="00CA33CC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Actores directos e indirectos (facilitadores/as, capacitadoras/es, notarias/os, juradas/os, guías, jueces electorales y ciudadanía en gener</w:t>
            </w:r>
            <w:r w:rsidR="006E6AF2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al) capacitados, en el marco de 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la estrategia</w:t>
            </w:r>
            <w:r w:rsidR="000617DC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y plan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de capacitación</w:t>
            </w:r>
            <w:r w:rsidR="000617DC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electoral  aprobado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para la</w:t>
            </w:r>
            <w:r w:rsidR="006E6AF2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s Elecciones Subnacionales 2021. </w:t>
            </w:r>
          </w:p>
          <w:p w:rsidR="006A6BAA" w:rsidRPr="00CA33CC" w:rsidRDefault="00690C81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Mo</w:t>
            </w:r>
            <w:r w:rsidR="006E6AF2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nitoreo al cumplimiento de los lineamientos en la e</w:t>
            </w:r>
            <w:r w:rsidR="006A6BAA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strategia y el plan de c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apacitación</w:t>
            </w:r>
            <w:r w:rsidR="006E6AF2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</w:t>
            </w:r>
            <w:r w:rsidR="006A6BAA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y la 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capacitación </w:t>
            </w:r>
            <w:r w:rsidR="006A6BAA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a actores directos e 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indirectos del proceso electoral</w:t>
            </w:r>
            <w:r w:rsidR="009373D5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 efectuado</w:t>
            </w:r>
            <w:r w:rsidR="006A6BAA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. </w:t>
            </w:r>
          </w:p>
          <w:p w:rsidR="00690C81" w:rsidRPr="00CA33CC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Materiales de </w:t>
            </w:r>
            <w:r w:rsidR="00690C81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capacitación electoral elaborados.</w:t>
            </w:r>
          </w:p>
          <w:p w:rsidR="00690C81" w:rsidRPr="00CA33CC" w:rsidRDefault="006A6BAA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Reportes e i</w:t>
            </w:r>
            <w:r w:rsidR="00690C81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 xml:space="preserve">nformes quincenales y final </w:t>
            </w: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de capacitación electoral entregados</w:t>
            </w:r>
            <w:r w:rsidR="00690C81"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.</w:t>
            </w:r>
          </w:p>
          <w:p w:rsidR="005C31B2" w:rsidRPr="00CA33CC" w:rsidRDefault="005C31B2" w:rsidP="00C033A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sz w:val="21"/>
                <w:szCs w:val="21"/>
                <w:lang w:val="es-BO"/>
              </w:rPr>
              <w:t>Actividades de Capacitación sistematizadas.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CARACTERÍSTICAS DEL CONSULTOR A SER CONTRATADO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A. PERFIL DEL CONSULTOR  ( De acuerdo al Cuadro de Equivalencias)</w:t>
            </w:r>
          </w:p>
        </w:tc>
      </w:tr>
      <w:tr w:rsidR="00BA7F32" w:rsidRPr="00CA33CC" w:rsidTr="00565666">
        <w:trPr>
          <w:trHeight w:val="81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CA33CC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Formación Académica:</w:t>
            </w:r>
            <w:r w:rsidRPr="00CA33C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6A6BAA" w:rsidRPr="00CA33CC" w:rsidRDefault="00812C89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Título</w:t>
            </w:r>
            <w:r w:rsidR="006A6BAA" w:rsidRPr="00CA33CC">
              <w:rPr>
                <w:rFonts w:ascii="Bookman Old Style" w:hAnsi="Bookman Old Style"/>
                <w:sz w:val="21"/>
                <w:szCs w:val="21"/>
              </w:rPr>
              <w:t xml:space="preserve"> en Provisión N</w:t>
            </w:r>
            <w:r w:rsidR="000F20BC" w:rsidRPr="00CA33CC">
              <w:rPr>
                <w:rFonts w:ascii="Bookman Old Style" w:hAnsi="Bookman Old Style"/>
                <w:sz w:val="21"/>
                <w:szCs w:val="21"/>
              </w:rPr>
              <w:t xml:space="preserve">acional en </w:t>
            </w:r>
            <w:r w:rsidR="006A6BAA" w:rsidRPr="00CA33CC">
              <w:rPr>
                <w:rFonts w:ascii="Bookman Old Style" w:hAnsi="Bookman Old Style"/>
                <w:bCs/>
                <w:sz w:val="21"/>
                <w:szCs w:val="21"/>
              </w:rPr>
              <w:t>Ciencias S</w:t>
            </w:r>
            <w:r w:rsidR="00BA7F32" w:rsidRPr="00CA33CC">
              <w:rPr>
                <w:rFonts w:ascii="Bookman Old Style" w:hAnsi="Bookman Old Style"/>
                <w:bCs/>
                <w:sz w:val="21"/>
                <w:szCs w:val="21"/>
              </w:rPr>
              <w:t>ociales</w:t>
            </w:r>
            <w:r w:rsidR="006A6BAA" w:rsidRPr="00CA33CC">
              <w:rPr>
                <w:rFonts w:ascii="Bookman Old Style" w:hAnsi="Bookman Old Style"/>
                <w:bCs/>
                <w:sz w:val="21"/>
                <w:szCs w:val="21"/>
              </w:rPr>
              <w:t>, o Ciencias P</w:t>
            </w:r>
            <w:r w:rsidR="00FC4E86" w:rsidRPr="00CA33CC">
              <w:rPr>
                <w:rFonts w:ascii="Bookman Old Style" w:hAnsi="Bookman Old Style"/>
                <w:bCs/>
                <w:sz w:val="21"/>
                <w:szCs w:val="21"/>
              </w:rPr>
              <w:t>olíticas o</w:t>
            </w:r>
            <w:r w:rsidR="006A6BAA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J</w:t>
            </w:r>
            <w:r w:rsidR="00BA7F32" w:rsidRPr="00CA33CC">
              <w:rPr>
                <w:rFonts w:ascii="Bookman Old Style" w:hAnsi="Bookman Old Style"/>
                <w:bCs/>
                <w:sz w:val="21"/>
                <w:szCs w:val="21"/>
              </w:rPr>
              <w:t>urídicas</w:t>
            </w:r>
            <w:r w:rsidR="006A6BAA" w:rsidRPr="00CA33CC">
              <w:rPr>
                <w:rFonts w:ascii="Bookman Old Style" w:hAnsi="Bookman Old Style"/>
                <w:bCs/>
                <w:sz w:val="21"/>
                <w:szCs w:val="21"/>
              </w:rPr>
              <w:t>,</w:t>
            </w:r>
            <w:r w:rsidR="00BA7F32"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o </w:t>
            </w:r>
            <w:r w:rsidR="006A6BAA" w:rsidRPr="00CA33CC">
              <w:rPr>
                <w:rFonts w:ascii="Bookman Old Style" w:hAnsi="Bookman Old Style"/>
                <w:bCs/>
                <w:sz w:val="21"/>
                <w:szCs w:val="21"/>
              </w:rPr>
              <w:t>H</w:t>
            </w:r>
            <w:r w:rsidR="00BA7F32" w:rsidRPr="00CA33CC">
              <w:rPr>
                <w:rFonts w:ascii="Bookman Old Style" w:hAnsi="Bookman Old Style"/>
                <w:bCs/>
                <w:sz w:val="21"/>
                <w:szCs w:val="21"/>
              </w:rPr>
              <w:t>umanidades</w:t>
            </w:r>
            <w:r w:rsidR="006E7867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.</w:t>
            </w:r>
          </w:p>
          <w:p w:rsidR="00BA7F32" w:rsidRPr="00CA33CC" w:rsidRDefault="00BA7F32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(Debe realizar la presentación de documentación de respaldo en fotocopia simple, que acredite la formación).</w:t>
            </w:r>
          </w:p>
        </w:tc>
      </w:tr>
      <w:tr w:rsidR="00BA7F32" w:rsidRPr="00CA33CC" w:rsidTr="0045418D">
        <w:trPr>
          <w:trHeight w:val="119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CA33CC" w:rsidRDefault="0089618A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Cursos o Talleres</w:t>
            </w:r>
            <w:r w:rsidR="00EB2C9C" w:rsidRPr="00CA33CC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 xml:space="preserve"> o Seminarios</w:t>
            </w:r>
            <w:r w:rsidR="00BA7F32" w:rsidRPr="00CA33CC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:</w:t>
            </w:r>
          </w:p>
          <w:p w:rsidR="006E7867" w:rsidRPr="00CA33CC" w:rsidRDefault="006E7867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Haber participado en cursos, </w:t>
            </w:r>
            <w:r w:rsidR="00BA7F32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>talleres</w:t>
            </w:r>
            <w:r w:rsidR="00D372D1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o</w:t>
            </w:r>
            <w:r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seminarios sobre democracia o temas políticos o </w:t>
            </w:r>
            <w:r w:rsidR="00BA7F32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>electorales</w:t>
            </w:r>
            <w:r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>.</w:t>
            </w:r>
            <w:r w:rsidR="00BA7F32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BA7F32" w:rsidRPr="00CA33CC" w:rsidRDefault="00FC4E86" w:rsidP="00C033A2">
            <w:pPr>
              <w:pStyle w:val="Textoindependiente3"/>
              <w:jc w:val="left"/>
              <w:rPr>
                <w:rFonts w:ascii="Bookman Old Style" w:hAnsi="Bookman Old Style"/>
                <w:b/>
                <w:color w:val="000000"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los conocimientos y/o destrezas requeridos)</w:t>
            </w:r>
          </w:p>
        </w:tc>
      </w:tr>
      <w:tr w:rsidR="00BA7F32" w:rsidRPr="00CA33CC" w:rsidTr="0045418D">
        <w:trPr>
          <w:trHeight w:val="112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CA33CC" w:rsidRDefault="00BA7F32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Experiencia General:</w:t>
            </w:r>
          </w:p>
          <w:p w:rsidR="000248FB" w:rsidRPr="00CA33CC" w:rsidRDefault="00FC4E86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>Un (1) año de experiencia</w:t>
            </w:r>
            <w:r w:rsidR="000248FB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a lo largo de </w:t>
            </w:r>
            <w:r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>toda su trayectoria laboral</w:t>
            </w:r>
            <w:r w:rsidR="000248FB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>.</w:t>
            </w:r>
            <w:r w:rsidR="006E7867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5C31B2" w:rsidRPr="00CA33CC" w:rsidRDefault="00FC4E86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BA7F32" w:rsidRPr="00CA33CC" w:rsidTr="0045418D">
        <w:trPr>
          <w:trHeight w:val="1420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BA7F32" w:rsidRPr="00CA33CC" w:rsidRDefault="000248FB" w:rsidP="00C033A2">
            <w:pPr>
              <w:pStyle w:val="Textoindependiente3"/>
              <w:numPr>
                <w:ilvl w:val="0"/>
                <w:numId w:val="38"/>
              </w:numPr>
              <w:ind w:hanging="288"/>
              <w:rPr>
                <w:rFonts w:ascii="Bookman Old Style" w:hAnsi="Bookman Old Style"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  <w:t>Experiencia Específica:</w:t>
            </w:r>
            <w:r w:rsidR="00BA7F32" w:rsidRPr="00CA33CC">
              <w:rPr>
                <w:rFonts w:ascii="Bookman Old Style" w:hAnsi="Bookman Old Style"/>
                <w:sz w:val="21"/>
                <w:szCs w:val="21"/>
                <w:lang w:val="es-ES_tradnl"/>
              </w:rPr>
              <w:t xml:space="preserve"> </w:t>
            </w:r>
          </w:p>
          <w:p w:rsidR="000248FB" w:rsidRPr="00CA33CC" w:rsidRDefault="00EB2C9C" w:rsidP="00C033A2">
            <w:pPr>
              <w:pStyle w:val="Textoindependiente3"/>
              <w:rPr>
                <w:rFonts w:ascii="Bookman Old Style" w:hAnsi="Bookman Old Style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sz w:val="21"/>
                <w:szCs w:val="21"/>
              </w:rPr>
              <w:t>U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>n (1) año de experiencia</w:t>
            </w:r>
            <w:r w:rsidR="00213ABE" w:rsidRPr="00CA33C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 xml:space="preserve">específica </w:t>
            </w:r>
            <w:r w:rsidR="00F96F07" w:rsidRPr="00CA33CC">
              <w:rPr>
                <w:rFonts w:ascii="Bookman Old Style" w:hAnsi="Bookman Old Style"/>
                <w:sz w:val="21"/>
                <w:szCs w:val="21"/>
              </w:rPr>
              <w:t>a lo largo de toda su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 xml:space="preserve"> trayectoria laboral </w:t>
            </w:r>
            <w:r w:rsidR="00213ABE" w:rsidRPr="00CA33CC">
              <w:rPr>
                <w:rFonts w:ascii="Bookman Old Style" w:hAnsi="Bookman Old Style"/>
                <w:sz w:val="21"/>
                <w:szCs w:val="21"/>
              </w:rPr>
              <w:t>en trabajos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 xml:space="preserve"> relacionados con: capacitación, o </w:t>
            </w:r>
            <w:r w:rsidR="00FC4E86" w:rsidRPr="00CA33CC">
              <w:rPr>
                <w:rFonts w:ascii="Bookman Old Style" w:hAnsi="Bookman Old Style"/>
                <w:sz w:val="21"/>
                <w:szCs w:val="21"/>
              </w:rPr>
              <w:t>educación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 xml:space="preserve">, o </w:t>
            </w:r>
            <w:r w:rsidR="002602F1" w:rsidRPr="00CA33CC">
              <w:rPr>
                <w:rFonts w:ascii="Bookman Old Style" w:hAnsi="Bookman Old Style"/>
                <w:sz w:val="21"/>
                <w:szCs w:val="21"/>
              </w:rPr>
              <w:t xml:space="preserve">temas 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>electorales, o</w:t>
            </w:r>
            <w:r w:rsidR="00BA7F32" w:rsidRPr="00CA33C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72886" w:rsidRPr="00CA33CC">
              <w:rPr>
                <w:rFonts w:ascii="Bookman Old Style" w:hAnsi="Bookman Old Style"/>
                <w:sz w:val="21"/>
                <w:szCs w:val="21"/>
              </w:rPr>
              <w:t xml:space="preserve">asistencia en </w:t>
            </w:r>
            <w:r w:rsidR="005B2339" w:rsidRPr="00CA33CC">
              <w:rPr>
                <w:rFonts w:ascii="Bookman Old Style" w:hAnsi="Bookman Old Style"/>
                <w:sz w:val="21"/>
                <w:szCs w:val="21"/>
              </w:rPr>
              <w:t>temas académicos</w:t>
            </w:r>
            <w:r w:rsidR="000248FB" w:rsidRPr="00CA33CC">
              <w:rPr>
                <w:rFonts w:ascii="Bookman Old Style" w:hAnsi="Bookman Old Style"/>
                <w:sz w:val="21"/>
                <w:szCs w:val="21"/>
              </w:rPr>
              <w:t>.</w:t>
            </w:r>
          </w:p>
          <w:p w:rsidR="00BA7F32" w:rsidRPr="00CA33CC" w:rsidRDefault="00FC4E86" w:rsidP="00C033A2">
            <w:pPr>
              <w:pStyle w:val="Textoindependiente3"/>
              <w:rPr>
                <w:rFonts w:ascii="Bookman Old Style" w:hAnsi="Bookman Old Style"/>
                <w:b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(Debe realizar la presentación de 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</w:rPr>
              <w:t>documentación de respaldo en fotocopia simple, que acredite la experiencia)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 xml:space="preserve">PRESENTACION DE DOCUMENTOS 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5"/>
              </w:numPr>
              <w:jc w:val="left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REQUISITOS HABILITANTES</w:t>
            </w:r>
          </w:p>
        </w:tc>
      </w:tr>
      <w:tr w:rsidR="00F71580" w:rsidRPr="00CA33CC" w:rsidTr="0045418D">
        <w:trPr>
          <w:trHeight w:val="230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9129D1" w:rsidRPr="00CA33CC" w:rsidRDefault="000248FB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Hoja de vida documentada que respalde </w:t>
            </w:r>
            <w:r w:rsidR="009129D1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la formación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profesional</w:t>
            </w:r>
            <w:r w:rsidR="009129D1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y 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la experiencia laboral </w:t>
            </w:r>
            <w:r w:rsidR="009129D1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requerida</w:t>
            </w:r>
            <w:r w:rsidR="00F96F07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.</w:t>
            </w:r>
            <w:r w:rsidR="009129D1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(Títulos, contratos y/o certificados de trabajo, los mismos que deberán contene</w:t>
            </w:r>
            <w:r w:rsidR="00F96F07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r mes de inicio y finalización). T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odo</w:t>
            </w:r>
            <w:r w:rsidR="009129D1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en fotocopia simple.</w:t>
            </w:r>
          </w:p>
          <w:p w:rsidR="009129D1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9129D1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Asimismo, el </w:t>
            </w:r>
            <w:r w:rsidRPr="00CA33CC">
              <w:rPr>
                <w:rFonts w:ascii="Bookman Old Style" w:hAnsi="Bookman Old Style"/>
                <w:b/>
                <w:iCs/>
                <w:sz w:val="21"/>
                <w:szCs w:val="21"/>
                <w:u w:val="single"/>
              </w:rPr>
              <w:t>proponente adjudicado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deberá presentar la siguiente documentación:</w:t>
            </w:r>
          </w:p>
          <w:p w:rsidR="009129D1" w:rsidRPr="00CA33CC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de No Militancia Política (Original y actualizado).</w:t>
            </w:r>
          </w:p>
          <w:p w:rsidR="009129D1" w:rsidRPr="00CA33CC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SIPASSE (original o fotocopia legalizada y vigente para la gestión).</w:t>
            </w:r>
          </w:p>
          <w:p w:rsidR="009129D1" w:rsidRPr="00CA33CC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Registro de Padrón Biométrico (Original y actualizado). </w:t>
            </w:r>
          </w:p>
          <w:p w:rsidR="009129D1" w:rsidRPr="00CA33CC" w:rsidRDefault="009129D1" w:rsidP="00C033A2">
            <w:pPr>
              <w:pStyle w:val="Textoindependiente3"/>
              <w:numPr>
                <w:ilvl w:val="0"/>
                <w:numId w:val="42"/>
              </w:numPr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Certificado de idioma nativo (fotocopia simple) (deseable).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t>PRESENTACIÓN DE PROPUESTA</w:t>
            </w:r>
          </w:p>
        </w:tc>
      </w:tr>
      <w:tr w:rsidR="00F71580" w:rsidRPr="00CA33CC" w:rsidTr="00565666">
        <w:trPr>
          <w:trHeight w:val="1952"/>
        </w:trPr>
        <w:tc>
          <w:tcPr>
            <w:tcW w:w="10206" w:type="dxa"/>
            <w:shd w:val="clear" w:color="auto" w:fill="auto"/>
            <w:vAlign w:val="center"/>
          </w:tcPr>
          <w:p w:rsidR="00F71580" w:rsidRPr="00CA33CC" w:rsidRDefault="00F71580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lastRenderedPageBreak/>
              <w:t>La propuesta deberá ser entrega</w:t>
            </w:r>
            <w:r w:rsidR="00EB2C9C" w:rsidRPr="00CA33CC">
              <w:rPr>
                <w:rFonts w:ascii="Bookman Old Style" w:hAnsi="Bookman Old Style"/>
                <w:bCs/>
                <w:sz w:val="21"/>
                <w:szCs w:val="21"/>
              </w:rPr>
              <w:t>da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 en sobre cerrado, de acuerdo al siguiente formato:</w:t>
            </w:r>
          </w:p>
          <w:p w:rsidR="00F71580" w:rsidRPr="00CA33CC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7D172" wp14:editId="7B6AF54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41275</wp:posOffset>
                      </wp:positionV>
                      <wp:extent cx="4209415" cy="777240"/>
                      <wp:effectExtent l="0" t="0" r="19685" b="2286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9415" cy="7778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9247B" id="Rectángulo 17" o:spid="_x0000_s1026" style="position:absolute;margin-left:88.7pt;margin-top:3.25pt;width:331.4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jsgQIAAEgFAAAOAAAAZHJzL2Uyb0RvYy54bWysVMFu2zAMvQ/YPwi6r3aydGmDOkXQosOA&#10;og3aDj0rshQbkEWNUuJkf7Nv2Y+Nkh2n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F71580" w:rsidRPr="00CA33CC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OBJETO DE CONTRATACIÓN:</w:t>
            </w:r>
          </w:p>
          <w:p w:rsidR="00F71580" w:rsidRPr="00CA33CC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NOMBRE DEL PROPONENTE:</w:t>
            </w:r>
          </w:p>
          <w:p w:rsidR="00F71580" w:rsidRPr="00CA33CC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TEL</w:t>
            </w:r>
            <w:r w:rsidR="00EB2C9C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É</w:t>
            </w:r>
            <w:r w:rsidR="005A130D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FO</w:t>
            </w:r>
            <w:r w:rsidR="00F71580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NO:</w:t>
            </w:r>
          </w:p>
          <w:p w:rsidR="00F71580" w:rsidRPr="00CA33CC" w:rsidRDefault="000248FB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                                       </w:t>
            </w:r>
            <w:r w:rsidR="00F71580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FECHA:</w:t>
            </w:r>
          </w:p>
          <w:p w:rsidR="00F71580" w:rsidRPr="00CA33CC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  <w:p w:rsidR="00F71580" w:rsidRPr="00CA33CC" w:rsidRDefault="00F71580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El proponente deberá adjuntar a su propu</w:t>
            </w:r>
            <w:r w:rsidR="00777B8B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esta la siguiente documentación en fotocopia simple:</w:t>
            </w:r>
          </w:p>
          <w:p w:rsidR="000248FB" w:rsidRPr="00CA33CC" w:rsidRDefault="00F71580" w:rsidP="00C033A2">
            <w:pPr>
              <w:pStyle w:val="Textoindependiente3"/>
              <w:numPr>
                <w:ilvl w:val="0"/>
                <w:numId w:val="3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>F</w:t>
            </w:r>
            <w:r w:rsidR="00A55F5D" w:rsidRPr="00CA33CC">
              <w:rPr>
                <w:rFonts w:ascii="Bookman Old Style" w:hAnsi="Bookman Old Style"/>
                <w:bCs/>
                <w:sz w:val="21"/>
                <w:szCs w:val="21"/>
              </w:rPr>
              <w:t>otocopia de cédula de identidad</w:t>
            </w:r>
          </w:p>
          <w:p w:rsidR="00780A94" w:rsidRPr="00CA33CC" w:rsidRDefault="00780A94" w:rsidP="00C033A2">
            <w:pPr>
              <w:pStyle w:val="Textoindependiente3"/>
              <w:ind w:left="7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767171"/>
            <w:vAlign w:val="center"/>
          </w:tcPr>
          <w:p w:rsidR="00F71580" w:rsidRPr="00CA33CC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iCs/>
                <w:color w:val="FFFFFF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color w:val="FFFFFF" w:themeColor="background1"/>
                <w:sz w:val="21"/>
                <w:szCs w:val="21"/>
              </w:rPr>
              <w:t>CONDICIONES</w:t>
            </w:r>
            <w:r w:rsidRPr="00CA33CC">
              <w:rPr>
                <w:rFonts w:ascii="Bookman Old Style" w:hAnsi="Bookman Old Style"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CA33CC">
              <w:rPr>
                <w:rFonts w:ascii="Bookman Old Style" w:hAnsi="Bookman Old Style"/>
                <w:b/>
                <w:bCs/>
                <w:color w:val="FFFFFF" w:themeColor="background1"/>
                <w:sz w:val="21"/>
                <w:szCs w:val="21"/>
              </w:rPr>
              <w:t>ADICIONALES</w:t>
            </w:r>
          </w:p>
        </w:tc>
      </w:tr>
      <w:tr w:rsidR="00777B8B" w:rsidRPr="00CA33CC" w:rsidTr="00C033A2">
        <w:trPr>
          <w:trHeight w:val="7716"/>
        </w:trPr>
        <w:tc>
          <w:tcPr>
            <w:tcW w:w="10206" w:type="dxa"/>
            <w:shd w:val="clear" w:color="auto" w:fill="auto"/>
            <w:vAlign w:val="center"/>
          </w:tcPr>
          <w:p w:rsidR="00E82B16" w:rsidRPr="00CA33CC" w:rsidRDefault="00E82B16" w:rsidP="00C033A2">
            <w:pPr>
              <w:pStyle w:val="Textoindependiente3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  <w:tbl>
            <w:tblPr>
              <w:tblW w:w="1009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6904"/>
              <w:gridCol w:w="2644"/>
            </w:tblGrid>
            <w:tr w:rsidR="00E82B16" w:rsidRPr="00CA33CC" w:rsidTr="005A130D">
              <w:trPr>
                <w:trHeight w:val="462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E82B16" w:rsidRPr="00CA33CC" w:rsidRDefault="00E82B16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N°</w:t>
                  </w:r>
                </w:p>
              </w:tc>
              <w:tc>
                <w:tcPr>
                  <w:tcW w:w="3418" w:type="pct"/>
                  <w:shd w:val="clear" w:color="auto" w:fill="auto"/>
                  <w:vAlign w:val="center"/>
                </w:tcPr>
                <w:p w:rsidR="00E82B16" w:rsidRPr="00CA33CC" w:rsidRDefault="00E82B16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E82B16" w:rsidRPr="00CA33CC" w:rsidRDefault="00E82B16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 xml:space="preserve">Puntaje asignado </w:t>
                  </w:r>
                </w:p>
              </w:tc>
            </w:tr>
            <w:tr w:rsidR="00E82B16" w:rsidRPr="00CA33CC" w:rsidTr="0045418D">
              <w:trPr>
                <w:trHeight w:val="1594"/>
              </w:trPr>
              <w:tc>
                <w:tcPr>
                  <w:tcW w:w="273" w:type="pct"/>
                  <w:vAlign w:val="center"/>
                </w:tcPr>
                <w:p w:rsidR="00E82B16" w:rsidRPr="00CA33CC" w:rsidRDefault="0011663E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1</w:t>
                  </w:r>
                </w:p>
              </w:tc>
              <w:tc>
                <w:tcPr>
                  <w:tcW w:w="3418" w:type="pct"/>
                  <w:vAlign w:val="center"/>
                </w:tcPr>
                <w:p w:rsidR="00946BEC" w:rsidRPr="00CA33CC" w:rsidRDefault="00946BEC" w:rsidP="00C033A2">
                  <w:pPr>
                    <w:jc w:val="both"/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  <w:t>Cursos o Talleres o Seminarios</w:t>
                  </w:r>
                </w:p>
                <w:p w:rsidR="00C033A2" w:rsidRPr="00CA33CC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Haber realizado al menos un curso sobre tutoría</w:t>
                  </w:r>
                  <w:r w:rsidR="00C033A2"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o capacitación. </w:t>
                  </w:r>
                </w:p>
                <w:p w:rsidR="00C033A2" w:rsidRPr="00CA33CC" w:rsidRDefault="00C033A2" w:rsidP="00C033A2">
                  <w:pPr>
                    <w:jc w:val="both"/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E82B16" w:rsidRPr="00CA33CC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</w:p>
              </w:tc>
              <w:tc>
                <w:tcPr>
                  <w:tcW w:w="1309" w:type="pct"/>
                  <w:vAlign w:val="center"/>
                </w:tcPr>
                <w:p w:rsidR="00E82B16" w:rsidRPr="00CA33CC" w:rsidRDefault="00C033A2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1</w:t>
                  </w:r>
                  <w:r w:rsidR="0045418D"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5</w:t>
                  </w:r>
                </w:p>
              </w:tc>
            </w:tr>
            <w:tr w:rsidR="0045418D" w:rsidRPr="00CA33CC" w:rsidTr="0045418D">
              <w:trPr>
                <w:trHeight w:val="1432"/>
              </w:trPr>
              <w:tc>
                <w:tcPr>
                  <w:tcW w:w="273" w:type="pct"/>
                  <w:vAlign w:val="center"/>
                </w:tcPr>
                <w:p w:rsidR="0045418D" w:rsidRPr="00CA33CC" w:rsidRDefault="0045418D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2</w:t>
                  </w:r>
                </w:p>
              </w:tc>
              <w:tc>
                <w:tcPr>
                  <w:tcW w:w="3418" w:type="pct"/>
                  <w:vAlign w:val="center"/>
                </w:tcPr>
                <w:p w:rsidR="0045418D" w:rsidRPr="00CA33CC" w:rsidRDefault="0045418D" w:rsidP="00C033A2">
                  <w:pPr>
                    <w:jc w:val="both"/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u w:val="single"/>
                      <w:lang w:val="es-BO"/>
                    </w:rPr>
                    <w:t>Experiencia Específica</w:t>
                  </w:r>
                </w:p>
                <w:p w:rsidR="00C033A2" w:rsidRPr="00CA33CC" w:rsidRDefault="009373D5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Experiencia como</w:t>
                  </w:r>
                  <w:r w:rsidR="00C033A2"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: facilitador, o c</w:t>
                  </w: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apacitador, o notario electoral en procesos electorales.</w:t>
                  </w:r>
                  <w:r w:rsidR="00C033A2"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</w:t>
                  </w:r>
                </w:p>
                <w:p w:rsidR="00C033A2" w:rsidRPr="00CA33CC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Criterios de calificación: </w:t>
                  </w:r>
                </w:p>
                <w:p w:rsidR="00C033A2" w:rsidRPr="00CA33CC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  Una (1) experiencia                      10 puntos</w:t>
                  </w:r>
                </w:p>
                <w:p w:rsidR="00C033A2" w:rsidRPr="00CA33CC" w:rsidRDefault="00C033A2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  Dos (2) o más experiencias          20 puntos</w:t>
                  </w:r>
                </w:p>
                <w:p w:rsidR="00C033A2" w:rsidRPr="00CA33CC" w:rsidRDefault="00C033A2" w:rsidP="00C033A2">
                  <w:pPr>
                    <w:jc w:val="both"/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</w:pPr>
                </w:p>
                <w:p w:rsidR="0045418D" w:rsidRPr="00CA33CC" w:rsidRDefault="0045418D" w:rsidP="00C033A2">
                  <w:pPr>
                    <w:jc w:val="both"/>
                    <w:rPr>
                      <w:rFonts w:ascii="Bookman Old Style" w:hAnsi="Bookman Old Style" w:cs="Arial"/>
                      <w:sz w:val="21"/>
                      <w:szCs w:val="21"/>
                      <w:u w:val="single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i/>
                      <w:sz w:val="21"/>
                      <w:szCs w:val="21"/>
                      <w:lang w:val="es-BO"/>
                    </w:rPr>
                    <w:t>(Debe realizar la presentación de documentación de respaldo en fotocopia simple, que acredite la participación en los cursos o talleres o similares)</w:t>
                  </w: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 xml:space="preserve">    </w:t>
                  </w:r>
                </w:p>
              </w:tc>
              <w:tc>
                <w:tcPr>
                  <w:tcW w:w="1309" w:type="pct"/>
                  <w:vAlign w:val="center"/>
                </w:tcPr>
                <w:p w:rsidR="0045418D" w:rsidRPr="00CA33CC" w:rsidRDefault="00C033A2" w:rsidP="00C033A2">
                  <w:pPr>
                    <w:jc w:val="center"/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2</w:t>
                  </w:r>
                  <w:r w:rsidR="0045418D" w:rsidRPr="00CA33CC">
                    <w:rPr>
                      <w:rFonts w:ascii="Bookman Old Style" w:hAnsi="Bookman Old Style" w:cs="Arial"/>
                      <w:sz w:val="21"/>
                      <w:szCs w:val="21"/>
                      <w:lang w:val="es-BO"/>
                    </w:rPr>
                    <w:t>0</w:t>
                  </w:r>
                </w:p>
              </w:tc>
            </w:tr>
            <w:tr w:rsidR="0045418D" w:rsidRPr="00CA33CC" w:rsidTr="00C033A2">
              <w:trPr>
                <w:trHeight w:val="325"/>
              </w:trPr>
              <w:tc>
                <w:tcPr>
                  <w:tcW w:w="3691" w:type="pct"/>
                  <w:gridSpan w:val="2"/>
                  <w:shd w:val="clear" w:color="auto" w:fill="auto"/>
                  <w:vAlign w:val="center"/>
                </w:tcPr>
                <w:p w:rsidR="0045418D" w:rsidRPr="00CA33CC" w:rsidRDefault="0045418D" w:rsidP="00C033A2">
                  <w:pPr>
                    <w:jc w:val="right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PUNTAJE TOTAL:</w:t>
                  </w:r>
                </w:p>
              </w:tc>
              <w:tc>
                <w:tcPr>
                  <w:tcW w:w="1309" w:type="pct"/>
                  <w:shd w:val="clear" w:color="auto" w:fill="auto"/>
                  <w:vAlign w:val="center"/>
                </w:tcPr>
                <w:p w:rsidR="0045418D" w:rsidRPr="00CA33CC" w:rsidRDefault="0045418D" w:rsidP="00C033A2">
                  <w:pPr>
                    <w:jc w:val="center"/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</w:pPr>
                  <w:r w:rsidRPr="00CA33CC">
                    <w:rPr>
                      <w:rFonts w:ascii="Bookman Old Style" w:hAnsi="Bookman Old Style" w:cs="Arial"/>
                      <w:b/>
                      <w:sz w:val="21"/>
                      <w:szCs w:val="21"/>
                      <w:lang w:val="es-BO"/>
                    </w:rPr>
                    <w:t>35</w:t>
                  </w:r>
                </w:p>
              </w:tc>
            </w:tr>
          </w:tbl>
          <w:p w:rsidR="00E82B16" w:rsidRPr="00CA33CC" w:rsidRDefault="00E82B16" w:rsidP="00C033A2">
            <w:pPr>
              <w:pStyle w:val="Textoindependiente3"/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</w:p>
          <w:p w:rsidR="009129D1" w:rsidRPr="00CA33CC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9129D1" w:rsidRPr="00CA33CC" w:rsidRDefault="009129D1" w:rsidP="00C033A2">
            <w:pPr>
              <w:pStyle w:val="Textoindependiente3"/>
              <w:numPr>
                <w:ilvl w:val="0"/>
                <w:numId w:val="41"/>
              </w:numPr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Las condiciones adicionales tendrán un puntaje de 35 puntos.</w:t>
            </w:r>
          </w:p>
          <w:p w:rsidR="009129D1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  <w:p w:rsidR="009129D1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 xml:space="preserve">La evaluación se realizará sobre 70 puntos donde se 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  <w:u w:val="single"/>
                <w:lang w:val="es-BO"/>
              </w:rPr>
              <w:t>adjudicará al puntaje más alto.</w:t>
            </w:r>
            <w:r w:rsidRPr="00CA33CC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 xml:space="preserve"> (El mínimo puntaje de aprobación será de 50 puntos).</w:t>
            </w:r>
          </w:p>
          <w:p w:rsidR="009129D1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  <w:p w:rsidR="00095522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  <w:t>En caso de empate de puntajes entre dos o más proponentes, la Unidad Solicitante realizará la evaluación, considerando criterios específicos en relación al servicio requerido, los que serán plasmados en el informe de evaluación de propuestas.</w:t>
            </w:r>
          </w:p>
          <w:p w:rsidR="00095522" w:rsidRPr="00CA33CC" w:rsidRDefault="000955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BO"/>
              </w:rPr>
            </w:pPr>
          </w:p>
        </w:tc>
      </w:tr>
      <w:tr w:rsidR="00777B8B" w:rsidRPr="00CA33CC" w:rsidTr="00565666">
        <w:trPr>
          <w:trHeight w:val="492"/>
        </w:trPr>
        <w:tc>
          <w:tcPr>
            <w:tcW w:w="10206" w:type="dxa"/>
            <w:shd w:val="clear" w:color="auto" w:fill="767171"/>
            <w:vAlign w:val="center"/>
          </w:tcPr>
          <w:p w:rsidR="00777B8B" w:rsidRPr="00CA33CC" w:rsidRDefault="00777B8B" w:rsidP="00C033A2">
            <w:pPr>
              <w:pStyle w:val="Textoindependiente3"/>
              <w:numPr>
                <w:ilvl w:val="0"/>
                <w:numId w:val="36"/>
              </w:numPr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color w:val="FFFFFF"/>
                <w:sz w:val="21"/>
                <w:szCs w:val="21"/>
              </w:rPr>
              <w:lastRenderedPageBreak/>
              <w:t>CONDICIONES DEL SERVICIO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PLAZO</w:t>
            </w:r>
            <w:r w:rsidR="0067043D"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 DE PRESTACIÓN DEL SERVICIO </w:t>
            </w:r>
          </w:p>
        </w:tc>
      </w:tr>
      <w:tr w:rsidR="00F71580" w:rsidRPr="00CA33CC" w:rsidTr="001F5D4A">
        <w:trPr>
          <w:trHeight w:val="452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F71580" w:rsidRPr="00CA33CC" w:rsidRDefault="009129D1" w:rsidP="001F5D4A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El plazo será de </w:t>
            </w:r>
            <w:r w:rsidR="00D750B2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un (1) mes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</w:t>
            </w:r>
            <w:r w:rsidR="00D750B2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y </w:t>
            </w:r>
            <w:r w:rsidR="0045418D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quince (</w:t>
            </w:r>
            <w:r w:rsidR="001F5D4A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15</w:t>
            </w:r>
            <w:r w:rsidR="0045418D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)</w:t>
            </w:r>
            <w:r w:rsidR="00D750B2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días, computa</w:t>
            </w:r>
            <w:r w:rsidR="0045418D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bles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a partir de la suscripción del </w:t>
            </w:r>
            <w:r w:rsidR="00D750B2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CONTRATO</w:t>
            </w:r>
            <w:r w:rsidRPr="00CA33CC">
              <w:rPr>
                <w:rFonts w:ascii="Bookman Old Style" w:hAnsi="Bookman Old Style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F71580" w:rsidRPr="00CA33CC" w:rsidTr="00565666">
        <w:trPr>
          <w:trHeight w:val="53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E32675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FORMA DE PAGO (De acuerdo al Cuadro de Equivalencias)</w:t>
            </w:r>
          </w:p>
        </w:tc>
      </w:tr>
      <w:tr w:rsidR="001F5D4A" w:rsidRPr="00CA33CC" w:rsidTr="001F5D4A">
        <w:trPr>
          <w:trHeight w:val="537"/>
        </w:trPr>
        <w:tc>
          <w:tcPr>
            <w:tcW w:w="10206" w:type="dxa"/>
            <w:shd w:val="clear" w:color="auto" w:fill="FFFFFF" w:themeFill="background1"/>
            <w:vAlign w:val="center"/>
          </w:tcPr>
          <w:p w:rsidR="001F5D4A" w:rsidRPr="00CA33CC" w:rsidRDefault="001F5D4A" w:rsidP="001F5D4A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1F5D4A" w:rsidRPr="00CA33CC" w:rsidRDefault="001F5D4A" w:rsidP="001F5D4A">
            <w:pPr>
              <w:pStyle w:val="Textoindependiente3"/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Profesional I - pagos mensuales de 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Bs8.067</w:t>
            </w:r>
            <w:proofErr w:type="gramStart"/>
            <w:r w:rsidRPr="00CA33CC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,00</w:t>
            </w:r>
            <w:proofErr w:type="gramEnd"/>
            <w:r w:rsidRPr="00CA33CC">
              <w:rPr>
                <w:rFonts w:ascii="Bookman Old Style" w:hAnsi="Bookman Old Style"/>
                <w:sz w:val="21"/>
                <w:szCs w:val="21"/>
                <w:lang w:val="es-BO"/>
              </w:rPr>
              <w:t xml:space="preserve"> </w:t>
            </w:r>
            <w:r w:rsidRPr="00CA33CC">
              <w:rPr>
                <w:rFonts w:ascii="Bookman Old Style" w:hAnsi="Bookman Old Style"/>
                <w:b/>
                <w:sz w:val="21"/>
                <w:szCs w:val="21"/>
                <w:lang w:val="es-BO"/>
              </w:rPr>
              <w:t>(OCHO MIL SESENTA Y SIETE 00/100 BOLIVIANOS).</w:t>
            </w:r>
          </w:p>
          <w:p w:rsidR="001F5D4A" w:rsidRPr="00CA33CC" w:rsidRDefault="001F5D4A" w:rsidP="001F5D4A">
            <w:pPr>
              <w:pStyle w:val="Textoindependiente3"/>
              <w:ind w:left="720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</w:p>
        </w:tc>
      </w:tr>
      <w:tr w:rsidR="00F71580" w:rsidRPr="00CA33CC" w:rsidTr="001F5D4A">
        <w:trPr>
          <w:trHeight w:val="374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E16E95" w:rsidRPr="00CA33CC" w:rsidRDefault="00E16E95" w:rsidP="00E16E95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sz w:val="21"/>
                <w:szCs w:val="21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E16E95" w:rsidRPr="00CA33CC" w:rsidRDefault="00E16E95" w:rsidP="00E16E95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</w:p>
          <w:p w:rsidR="00E16E95" w:rsidRPr="00CA33CC" w:rsidRDefault="00E16E95" w:rsidP="00E16E95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sz w:val="21"/>
                <w:szCs w:val="21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E16E95" w:rsidRPr="00CA33CC" w:rsidRDefault="00E16E95" w:rsidP="00E16E95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</w:p>
          <w:p w:rsidR="00777B8B" w:rsidRPr="00CA33CC" w:rsidRDefault="00E16E95" w:rsidP="00E16E95">
            <w:pPr>
              <w:pStyle w:val="Textoindependiente3"/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sz w:val="21"/>
                <w:szCs w:val="21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LUGAR DE PRESTACION DEL SERVICIO</w:t>
            </w:r>
          </w:p>
        </w:tc>
      </w:tr>
      <w:tr w:rsidR="00F71580" w:rsidRPr="00CA33CC" w:rsidTr="001F5D4A">
        <w:trPr>
          <w:trHeight w:val="1149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5C31B2" w:rsidRPr="00CA33CC" w:rsidRDefault="00A83B55" w:rsidP="00C033A2">
            <w:pPr>
              <w:jc w:val="both"/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 w:cs="Arial"/>
                <w:bCs/>
                <w:iCs/>
                <w:sz w:val="21"/>
                <w:szCs w:val="21"/>
                <w:lang w:val="es-BO"/>
              </w:rPr>
              <w:t xml:space="preserve">El/la CONSULTOR/A realizará la CONSULTORÍA en oficinas del Tribunal Electoral Departamental de Chuquisaca, ubicado en la calle La Plata N° 585, entre Bolívar y Pérez, </w:t>
            </w:r>
            <w:r w:rsidRPr="00CA33CC">
              <w:rPr>
                <w:rFonts w:ascii="Bookman Old Style" w:hAnsi="Bookman Old Style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de lunes a viernes en horarios establecidos por la Entidad</w:t>
            </w:r>
            <w:r w:rsidR="00950443" w:rsidRPr="00CA33CC">
              <w:rPr>
                <w:rFonts w:ascii="Bookman Old Style" w:hAnsi="Bookman Old Style" w:cs="Arial"/>
                <w:bCs/>
                <w:iCs/>
                <w:sz w:val="21"/>
                <w:szCs w:val="21"/>
                <w:shd w:val="clear" w:color="auto" w:fill="FFFFFF" w:themeFill="background1"/>
                <w:lang w:val="es-BO"/>
              </w:rPr>
              <w:t>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PASAJES Y VIÁTICOS</w:t>
            </w:r>
          </w:p>
        </w:tc>
      </w:tr>
      <w:tr w:rsidR="00F71580" w:rsidRPr="00CA33CC" w:rsidTr="001F5D4A">
        <w:trPr>
          <w:trHeight w:val="845"/>
        </w:trPr>
        <w:tc>
          <w:tcPr>
            <w:tcW w:w="10206" w:type="dxa"/>
            <w:shd w:val="clear" w:color="auto" w:fill="auto"/>
            <w:vAlign w:val="center"/>
          </w:tcPr>
          <w:p w:rsidR="00F71580" w:rsidRPr="00CA33CC" w:rsidRDefault="00E32675" w:rsidP="00C033A2">
            <w:pPr>
              <w:pStyle w:val="Textoindependiente3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>En caso de que el/la Consultor/a realice viajes al interior del país, la Entidad realizarán el pago de sus pasajes y viáticos conforme al Reglamento.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>REFRIGERIOS</w:t>
            </w:r>
          </w:p>
        </w:tc>
      </w:tr>
      <w:tr w:rsidR="00F71580" w:rsidRPr="00CA33CC" w:rsidTr="001F5D4A">
        <w:trPr>
          <w:trHeight w:val="863"/>
        </w:trPr>
        <w:tc>
          <w:tcPr>
            <w:tcW w:w="10206" w:type="dxa"/>
            <w:shd w:val="clear" w:color="auto" w:fill="auto"/>
            <w:vAlign w:val="center"/>
          </w:tcPr>
          <w:p w:rsidR="005C31B2" w:rsidRPr="00CA33CC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>SANCIONES Y PERMISOS</w:t>
            </w:r>
          </w:p>
        </w:tc>
      </w:tr>
      <w:tr w:rsidR="00F71580" w:rsidRPr="00CA33CC" w:rsidTr="001F5D4A">
        <w:trPr>
          <w:trHeight w:val="1576"/>
        </w:trPr>
        <w:tc>
          <w:tcPr>
            <w:tcW w:w="10206" w:type="dxa"/>
            <w:shd w:val="clear" w:color="auto" w:fill="auto"/>
            <w:vAlign w:val="center"/>
          </w:tcPr>
          <w:p w:rsidR="000564CE" w:rsidRPr="00CA33CC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lastRenderedPageBreak/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9129D1" w:rsidRPr="00CA33CC" w:rsidRDefault="009129D1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</w:p>
          <w:p w:rsidR="005C31B2" w:rsidRPr="00CA33CC" w:rsidRDefault="000564CE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En caso de solicitar permisos, deberá ser autorizado por el Responsable o Comisión de Recepción debiendo reponer los días u horas solicitadas conforme a lo</w:t>
            </w:r>
            <w:r w:rsidR="00095522"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acordado con su C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ontraparte.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RESOLUCIÓN DE CONTRATO ATRIBUIBLE AL CONSULTOR</w:t>
            </w:r>
          </w:p>
        </w:tc>
      </w:tr>
      <w:tr w:rsidR="00F71580" w:rsidRPr="00CA33CC" w:rsidTr="001F5D4A">
        <w:trPr>
          <w:trHeight w:val="1137"/>
        </w:trPr>
        <w:tc>
          <w:tcPr>
            <w:tcW w:w="10206" w:type="dxa"/>
            <w:shd w:val="clear" w:color="auto" w:fill="auto"/>
            <w:vAlign w:val="center"/>
          </w:tcPr>
          <w:p w:rsidR="00EB2C9C" w:rsidRPr="00CA33CC" w:rsidRDefault="00F71580" w:rsidP="00C033A2">
            <w:pPr>
              <w:pStyle w:val="Textoindependiente3"/>
              <w:rPr>
                <w:rFonts w:ascii="Bookman Old Style" w:hAnsi="Bookman Old Style"/>
                <w:bCs/>
                <w:i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>Por suspensión en la prestación del servicio de la</w:t>
            </w:r>
            <w:r w:rsidRPr="00CA33CC">
              <w:rPr>
                <w:rFonts w:ascii="Bookman Old Style" w:hAnsi="Bookman Old Style"/>
                <w:b/>
                <w:bCs/>
                <w:iCs/>
                <w:sz w:val="21"/>
                <w:szCs w:val="21"/>
              </w:rPr>
              <w:t xml:space="preserve"> CONSULTORÍA</w:t>
            </w:r>
            <w:r w:rsidRPr="00CA33CC">
              <w:rPr>
                <w:rFonts w:ascii="Bookman Old Style" w:hAnsi="Bookman Old Style"/>
                <w:bCs/>
                <w:iCs/>
                <w:sz w:val="21"/>
                <w:szCs w:val="21"/>
              </w:rPr>
              <w:t xml:space="preserve"> sin justificación por 3 días hábiles continuos o 6 días discontinuos en el transcurso del mes.</w:t>
            </w:r>
          </w:p>
        </w:tc>
      </w:tr>
      <w:tr w:rsidR="00F71580" w:rsidRPr="00CA33CC" w:rsidTr="00565666">
        <w:trPr>
          <w:trHeight w:val="39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F71580" w:rsidRPr="00CA33CC" w:rsidRDefault="00F71580" w:rsidP="00C033A2">
            <w:pPr>
              <w:pStyle w:val="Textoindependiente3"/>
              <w:numPr>
                <w:ilvl w:val="0"/>
                <w:numId w:val="24"/>
              </w:numPr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/>
                <w:bCs/>
                <w:sz w:val="21"/>
                <w:szCs w:val="21"/>
              </w:rPr>
              <w:t>RESPONSABLE O COMISIÓN DE RECEPCIÓN</w:t>
            </w:r>
          </w:p>
        </w:tc>
      </w:tr>
      <w:tr w:rsidR="00F71580" w:rsidRPr="00CA33CC" w:rsidTr="00C033A2">
        <w:trPr>
          <w:trHeight w:val="2897"/>
        </w:trPr>
        <w:tc>
          <w:tcPr>
            <w:tcW w:w="10206" w:type="dxa"/>
            <w:shd w:val="clear" w:color="auto" w:fill="auto"/>
            <w:vAlign w:val="center"/>
          </w:tcPr>
          <w:p w:rsidR="00B01722" w:rsidRPr="00CA33CC" w:rsidRDefault="00B017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B01722" w:rsidRPr="00CA33CC" w:rsidRDefault="00B01722" w:rsidP="00C033A2">
            <w:pPr>
              <w:pStyle w:val="Textoindependiente3"/>
              <w:rPr>
                <w:rFonts w:ascii="Bookman Old Style" w:hAnsi="Bookman Old Style"/>
                <w:bCs/>
                <w:sz w:val="21"/>
                <w:szCs w:val="21"/>
                <w:lang w:val="es-ES_tradnl"/>
              </w:rPr>
            </w:pPr>
          </w:p>
          <w:p w:rsidR="00B01722" w:rsidRPr="00CA33CC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>Efectuar la recepción del servicio y dar su conformidad verificando el cumplimiento de los Términos de Referencia.</w:t>
            </w:r>
          </w:p>
          <w:p w:rsidR="00B01722" w:rsidRPr="00CA33CC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sz w:val="21"/>
                <w:szCs w:val="21"/>
                <w:lang w:val="es-BO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>Emitir el informe de conformidad, cuando corresponda,</w:t>
            </w:r>
            <w:r w:rsidRPr="00CA33CC">
              <w:rPr>
                <w:rFonts w:ascii="Bookman Old Style" w:hAnsi="Bookman Old Style"/>
                <w:sz w:val="21"/>
                <w:szCs w:val="21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B01722" w:rsidRPr="00CA33CC" w:rsidRDefault="00B01722" w:rsidP="00C033A2">
            <w:pPr>
              <w:pStyle w:val="Textoindependiente3"/>
              <w:numPr>
                <w:ilvl w:val="0"/>
                <w:numId w:val="6"/>
              </w:num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CA33CC">
              <w:rPr>
                <w:rFonts w:ascii="Bookman Old Style" w:hAnsi="Bookman Old Style"/>
                <w:bCs/>
                <w:sz w:val="21"/>
                <w:szCs w:val="21"/>
              </w:rPr>
              <w:t xml:space="preserve">Emitir el informe de disconformidad, cuando corresponda, </w:t>
            </w:r>
            <w:r w:rsidRPr="00CA33CC">
              <w:rPr>
                <w:rFonts w:ascii="Bookman Old Style" w:hAnsi="Bookman Old Style"/>
                <w:sz w:val="21"/>
                <w:szCs w:val="21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E52194" w:rsidRPr="00C033A2" w:rsidRDefault="00E52194" w:rsidP="00C033A2">
      <w:pPr>
        <w:rPr>
          <w:rFonts w:ascii="Arial" w:hAnsi="Arial" w:cs="Arial"/>
          <w:sz w:val="21"/>
          <w:szCs w:val="21"/>
          <w:lang w:val="es-BO"/>
        </w:rPr>
      </w:pPr>
    </w:p>
    <w:p w:rsidR="00E52194" w:rsidRPr="00C033A2" w:rsidRDefault="00E52194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</w:p>
    <w:p w:rsidR="008E72E7" w:rsidRPr="00C033A2" w:rsidRDefault="008E72E7" w:rsidP="00C033A2">
      <w:pPr>
        <w:rPr>
          <w:rFonts w:ascii="Arial" w:hAnsi="Arial" w:cs="Arial"/>
          <w:sz w:val="21"/>
          <w:szCs w:val="21"/>
          <w:lang w:val="es-BO"/>
        </w:rPr>
      </w:pPr>
      <w:bookmarkStart w:id="0" w:name="_GoBack"/>
      <w:bookmarkEnd w:id="0"/>
    </w:p>
    <w:sectPr w:rsidR="008E72E7" w:rsidRPr="00C033A2" w:rsidSect="006A6BAA">
      <w:headerReference w:type="default" r:id="rId7"/>
      <w:pgSz w:w="12240" w:h="15840"/>
      <w:pgMar w:top="2269" w:right="758" w:bottom="851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10" w:rsidRDefault="00B82B10" w:rsidP="00892432">
      <w:r>
        <w:separator/>
      </w:r>
    </w:p>
  </w:endnote>
  <w:endnote w:type="continuationSeparator" w:id="0">
    <w:p w:rsidR="00B82B10" w:rsidRDefault="00B82B10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10" w:rsidRDefault="00B82B10" w:rsidP="00892432">
      <w:r>
        <w:separator/>
      </w:r>
    </w:p>
  </w:footnote>
  <w:footnote w:type="continuationSeparator" w:id="0">
    <w:p w:rsidR="00B82B10" w:rsidRDefault="00B82B10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9B" w:rsidRDefault="005D179B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0139CA7D" wp14:editId="2119CE44">
          <wp:simplePos x="0" y="0"/>
          <wp:positionH relativeFrom="page">
            <wp:align>center</wp:align>
          </wp:positionH>
          <wp:positionV relativeFrom="paragraph">
            <wp:posOffset>151765</wp:posOffset>
          </wp:positionV>
          <wp:extent cx="2493645" cy="800100"/>
          <wp:effectExtent l="0" t="0" r="190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57E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103F"/>
    <w:multiLevelType w:val="hybridMultilevel"/>
    <w:tmpl w:val="E7CC2C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A0526"/>
    <w:multiLevelType w:val="hybridMultilevel"/>
    <w:tmpl w:val="E3E208EC"/>
    <w:lvl w:ilvl="0" w:tplc="73E45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500"/>
    <w:multiLevelType w:val="hybridMultilevel"/>
    <w:tmpl w:val="86F0119A"/>
    <w:lvl w:ilvl="0" w:tplc="4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79B1"/>
    <w:multiLevelType w:val="hybridMultilevel"/>
    <w:tmpl w:val="081A4DC2"/>
    <w:lvl w:ilvl="0" w:tplc="6942883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04AA4"/>
    <w:multiLevelType w:val="hybridMultilevel"/>
    <w:tmpl w:val="1ED8BD90"/>
    <w:lvl w:ilvl="0" w:tplc="1B142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60C8C"/>
    <w:multiLevelType w:val="hybridMultilevel"/>
    <w:tmpl w:val="4E3808C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32D1B"/>
    <w:multiLevelType w:val="hybridMultilevel"/>
    <w:tmpl w:val="2A7A109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E77E5"/>
    <w:multiLevelType w:val="hybridMultilevel"/>
    <w:tmpl w:val="D2D26B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02273C"/>
    <w:multiLevelType w:val="hybridMultilevel"/>
    <w:tmpl w:val="3334A5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5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D16F2"/>
    <w:multiLevelType w:val="hybridMultilevel"/>
    <w:tmpl w:val="D31455C4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B067EA"/>
    <w:multiLevelType w:val="hybridMultilevel"/>
    <w:tmpl w:val="D6A8A8A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3"/>
  </w:num>
  <w:num w:numId="4">
    <w:abstractNumId w:val="15"/>
  </w:num>
  <w:num w:numId="5">
    <w:abstractNumId w:val="12"/>
  </w:num>
  <w:num w:numId="6">
    <w:abstractNumId w:val="2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4"/>
  </w:num>
  <w:num w:numId="13">
    <w:abstractNumId w:val="23"/>
  </w:num>
  <w:num w:numId="14">
    <w:abstractNumId w:val="3"/>
  </w:num>
  <w:num w:numId="15">
    <w:abstractNumId w:val="32"/>
  </w:num>
  <w:num w:numId="16">
    <w:abstractNumId w:val="45"/>
  </w:num>
  <w:num w:numId="17">
    <w:abstractNumId w:val="30"/>
  </w:num>
  <w:num w:numId="18">
    <w:abstractNumId w:val="37"/>
  </w:num>
  <w:num w:numId="19">
    <w:abstractNumId w:val="19"/>
  </w:num>
  <w:num w:numId="20">
    <w:abstractNumId w:val="16"/>
  </w:num>
  <w:num w:numId="21">
    <w:abstractNumId w:val="27"/>
  </w:num>
  <w:num w:numId="22">
    <w:abstractNumId w:val="9"/>
  </w:num>
  <w:num w:numId="23">
    <w:abstractNumId w:val="4"/>
  </w:num>
  <w:num w:numId="24">
    <w:abstractNumId w:val="48"/>
  </w:num>
  <w:num w:numId="25">
    <w:abstractNumId w:val="5"/>
  </w:num>
  <w:num w:numId="26">
    <w:abstractNumId w:val="40"/>
  </w:num>
  <w:num w:numId="27">
    <w:abstractNumId w:val="24"/>
  </w:num>
  <w:num w:numId="28">
    <w:abstractNumId w:val="28"/>
  </w:num>
  <w:num w:numId="29">
    <w:abstractNumId w:val="36"/>
  </w:num>
  <w:num w:numId="30">
    <w:abstractNumId w:val="29"/>
  </w:num>
  <w:num w:numId="31">
    <w:abstractNumId w:val="38"/>
  </w:num>
  <w:num w:numId="32">
    <w:abstractNumId w:val="26"/>
  </w:num>
  <w:num w:numId="33">
    <w:abstractNumId w:val="22"/>
  </w:num>
  <w:num w:numId="34">
    <w:abstractNumId w:val="34"/>
  </w:num>
  <w:num w:numId="35">
    <w:abstractNumId w:val="17"/>
  </w:num>
  <w:num w:numId="36">
    <w:abstractNumId w:val="31"/>
  </w:num>
  <w:num w:numId="37">
    <w:abstractNumId w:val="20"/>
  </w:num>
  <w:num w:numId="38">
    <w:abstractNumId w:val="10"/>
  </w:num>
  <w:num w:numId="39">
    <w:abstractNumId w:val="18"/>
  </w:num>
  <w:num w:numId="40">
    <w:abstractNumId w:val="35"/>
  </w:num>
  <w:num w:numId="41">
    <w:abstractNumId w:val="8"/>
  </w:num>
  <w:num w:numId="42">
    <w:abstractNumId w:val="43"/>
  </w:num>
  <w:num w:numId="43">
    <w:abstractNumId w:val="39"/>
  </w:num>
  <w:num w:numId="44">
    <w:abstractNumId w:val="14"/>
  </w:num>
  <w:num w:numId="45">
    <w:abstractNumId w:val="7"/>
  </w:num>
  <w:num w:numId="46">
    <w:abstractNumId w:val="46"/>
  </w:num>
  <w:num w:numId="47">
    <w:abstractNumId w:val="1"/>
  </w:num>
  <w:num w:numId="48">
    <w:abstractNumId w:val="2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5CE5"/>
    <w:rsid w:val="0001758D"/>
    <w:rsid w:val="000248FB"/>
    <w:rsid w:val="00044B1F"/>
    <w:rsid w:val="000564CE"/>
    <w:rsid w:val="00057DBB"/>
    <w:rsid w:val="000617DC"/>
    <w:rsid w:val="0006592F"/>
    <w:rsid w:val="00094C8E"/>
    <w:rsid w:val="00095522"/>
    <w:rsid w:val="000B08D7"/>
    <w:rsid w:val="000D7BAF"/>
    <w:rsid w:val="000F00F0"/>
    <w:rsid w:val="000F0263"/>
    <w:rsid w:val="000F20BC"/>
    <w:rsid w:val="0010585B"/>
    <w:rsid w:val="0011663E"/>
    <w:rsid w:val="00127D91"/>
    <w:rsid w:val="0014497E"/>
    <w:rsid w:val="00161D26"/>
    <w:rsid w:val="001B57D6"/>
    <w:rsid w:val="001C5FD2"/>
    <w:rsid w:val="001C70B7"/>
    <w:rsid w:val="001D64F6"/>
    <w:rsid w:val="001E2DBF"/>
    <w:rsid w:val="001E495E"/>
    <w:rsid w:val="001F1E4C"/>
    <w:rsid w:val="001F21DD"/>
    <w:rsid w:val="001F5D4A"/>
    <w:rsid w:val="002027C0"/>
    <w:rsid w:val="00207A21"/>
    <w:rsid w:val="00213ABE"/>
    <w:rsid w:val="00220FBB"/>
    <w:rsid w:val="00221C26"/>
    <w:rsid w:val="00237B0D"/>
    <w:rsid w:val="002400A6"/>
    <w:rsid w:val="002602F1"/>
    <w:rsid w:val="00270F78"/>
    <w:rsid w:val="002855BE"/>
    <w:rsid w:val="002C217E"/>
    <w:rsid w:val="002C7A5C"/>
    <w:rsid w:val="002D11F4"/>
    <w:rsid w:val="002E5E3F"/>
    <w:rsid w:val="003073D9"/>
    <w:rsid w:val="003128BF"/>
    <w:rsid w:val="00314097"/>
    <w:rsid w:val="003177CA"/>
    <w:rsid w:val="00320FCA"/>
    <w:rsid w:val="00330540"/>
    <w:rsid w:val="00332AFE"/>
    <w:rsid w:val="00341F46"/>
    <w:rsid w:val="00342947"/>
    <w:rsid w:val="00344A7A"/>
    <w:rsid w:val="00346BB6"/>
    <w:rsid w:val="00350312"/>
    <w:rsid w:val="00363BB8"/>
    <w:rsid w:val="00363E12"/>
    <w:rsid w:val="003935C5"/>
    <w:rsid w:val="003A0532"/>
    <w:rsid w:val="003A551F"/>
    <w:rsid w:val="003B29F0"/>
    <w:rsid w:val="003B40DD"/>
    <w:rsid w:val="003C4951"/>
    <w:rsid w:val="003F461B"/>
    <w:rsid w:val="0042168F"/>
    <w:rsid w:val="00441B87"/>
    <w:rsid w:val="0045418D"/>
    <w:rsid w:val="00480BA8"/>
    <w:rsid w:val="00485B1D"/>
    <w:rsid w:val="004938E9"/>
    <w:rsid w:val="004B5EF7"/>
    <w:rsid w:val="004D5526"/>
    <w:rsid w:val="004E3792"/>
    <w:rsid w:val="004F44A6"/>
    <w:rsid w:val="005001C7"/>
    <w:rsid w:val="0051679A"/>
    <w:rsid w:val="0052246E"/>
    <w:rsid w:val="00532763"/>
    <w:rsid w:val="005367DF"/>
    <w:rsid w:val="0055550D"/>
    <w:rsid w:val="00565666"/>
    <w:rsid w:val="00566217"/>
    <w:rsid w:val="00573DC6"/>
    <w:rsid w:val="00583541"/>
    <w:rsid w:val="00587F60"/>
    <w:rsid w:val="005A130D"/>
    <w:rsid w:val="005B2339"/>
    <w:rsid w:val="005C0BFF"/>
    <w:rsid w:val="005C31B2"/>
    <w:rsid w:val="005D179B"/>
    <w:rsid w:val="005E0350"/>
    <w:rsid w:val="00607B7E"/>
    <w:rsid w:val="00624E92"/>
    <w:rsid w:val="00627738"/>
    <w:rsid w:val="00632F1D"/>
    <w:rsid w:val="00646701"/>
    <w:rsid w:val="006638DE"/>
    <w:rsid w:val="00665D8D"/>
    <w:rsid w:val="0067043D"/>
    <w:rsid w:val="006831C7"/>
    <w:rsid w:val="00690228"/>
    <w:rsid w:val="00690C81"/>
    <w:rsid w:val="006A106C"/>
    <w:rsid w:val="006A6BAA"/>
    <w:rsid w:val="006C7D0D"/>
    <w:rsid w:val="006E6AF2"/>
    <w:rsid w:val="006E7867"/>
    <w:rsid w:val="007128EE"/>
    <w:rsid w:val="00734857"/>
    <w:rsid w:val="00777B8B"/>
    <w:rsid w:val="00780A94"/>
    <w:rsid w:val="00792C0B"/>
    <w:rsid w:val="007B5E26"/>
    <w:rsid w:val="007C4A12"/>
    <w:rsid w:val="007F7746"/>
    <w:rsid w:val="00803FE2"/>
    <w:rsid w:val="00812C89"/>
    <w:rsid w:val="00826478"/>
    <w:rsid w:val="00843409"/>
    <w:rsid w:val="00863534"/>
    <w:rsid w:val="00892432"/>
    <w:rsid w:val="0089618A"/>
    <w:rsid w:val="008A0A0E"/>
    <w:rsid w:val="008A437D"/>
    <w:rsid w:val="008B0499"/>
    <w:rsid w:val="008C3F05"/>
    <w:rsid w:val="008C6135"/>
    <w:rsid w:val="008E72E7"/>
    <w:rsid w:val="008F6219"/>
    <w:rsid w:val="00903BF1"/>
    <w:rsid w:val="009129D1"/>
    <w:rsid w:val="00932296"/>
    <w:rsid w:val="009373D5"/>
    <w:rsid w:val="00943486"/>
    <w:rsid w:val="00946BEC"/>
    <w:rsid w:val="00950443"/>
    <w:rsid w:val="009635FA"/>
    <w:rsid w:val="0097407B"/>
    <w:rsid w:val="00976BCA"/>
    <w:rsid w:val="009777F5"/>
    <w:rsid w:val="00983503"/>
    <w:rsid w:val="009A3B64"/>
    <w:rsid w:val="009D1D3A"/>
    <w:rsid w:val="009D397B"/>
    <w:rsid w:val="009F26D2"/>
    <w:rsid w:val="00A17DF1"/>
    <w:rsid w:val="00A25F2A"/>
    <w:rsid w:val="00A26B0E"/>
    <w:rsid w:val="00A3271F"/>
    <w:rsid w:val="00A55F5D"/>
    <w:rsid w:val="00A818CD"/>
    <w:rsid w:val="00A83B55"/>
    <w:rsid w:val="00AB72AA"/>
    <w:rsid w:val="00AB7F2F"/>
    <w:rsid w:val="00AC18D8"/>
    <w:rsid w:val="00AC43E9"/>
    <w:rsid w:val="00AD1196"/>
    <w:rsid w:val="00AD1941"/>
    <w:rsid w:val="00B01722"/>
    <w:rsid w:val="00B17150"/>
    <w:rsid w:val="00B228B4"/>
    <w:rsid w:val="00B72886"/>
    <w:rsid w:val="00B750B6"/>
    <w:rsid w:val="00B82B10"/>
    <w:rsid w:val="00B96358"/>
    <w:rsid w:val="00BA7F32"/>
    <w:rsid w:val="00C033A2"/>
    <w:rsid w:val="00C06634"/>
    <w:rsid w:val="00C375BD"/>
    <w:rsid w:val="00C555CF"/>
    <w:rsid w:val="00C94D85"/>
    <w:rsid w:val="00CA33CC"/>
    <w:rsid w:val="00CA4049"/>
    <w:rsid w:val="00CE4937"/>
    <w:rsid w:val="00D132ED"/>
    <w:rsid w:val="00D320D6"/>
    <w:rsid w:val="00D35351"/>
    <w:rsid w:val="00D372D1"/>
    <w:rsid w:val="00D431E0"/>
    <w:rsid w:val="00D6422D"/>
    <w:rsid w:val="00D669F7"/>
    <w:rsid w:val="00D70C2E"/>
    <w:rsid w:val="00D750B2"/>
    <w:rsid w:val="00D91D74"/>
    <w:rsid w:val="00DA5337"/>
    <w:rsid w:val="00DC082D"/>
    <w:rsid w:val="00DC2F31"/>
    <w:rsid w:val="00DF4254"/>
    <w:rsid w:val="00E024AF"/>
    <w:rsid w:val="00E16E95"/>
    <w:rsid w:val="00E32675"/>
    <w:rsid w:val="00E512AE"/>
    <w:rsid w:val="00E52194"/>
    <w:rsid w:val="00E54A8F"/>
    <w:rsid w:val="00E635DB"/>
    <w:rsid w:val="00E67BDF"/>
    <w:rsid w:val="00E74803"/>
    <w:rsid w:val="00E82B16"/>
    <w:rsid w:val="00E866A5"/>
    <w:rsid w:val="00EB2C9C"/>
    <w:rsid w:val="00EC0D9E"/>
    <w:rsid w:val="00EC6678"/>
    <w:rsid w:val="00ED2B15"/>
    <w:rsid w:val="00EE366E"/>
    <w:rsid w:val="00EF0966"/>
    <w:rsid w:val="00F072D5"/>
    <w:rsid w:val="00F16A23"/>
    <w:rsid w:val="00F175F3"/>
    <w:rsid w:val="00F21B77"/>
    <w:rsid w:val="00F24E93"/>
    <w:rsid w:val="00F41215"/>
    <w:rsid w:val="00F54519"/>
    <w:rsid w:val="00F66E4F"/>
    <w:rsid w:val="00F70BAA"/>
    <w:rsid w:val="00F71580"/>
    <w:rsid w:val="00F73B77"/>
    <w:rsid w:val="00F73FC3"/>
    <w:rsid w:val="00F924E1"/>
    <w:rsid w:val="00F96F07"/>
    <w:rsid w:val="00FB4487"/>
    <w:rsid w:val="00FC4E86"/>
    <w:rsid w:val="00FE0EC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7F77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Maria Luisa Ticona Condori</cp:lastModifiedBy>
  <cp:revision>3</cp:revision>
  <cp:lastPrinted>2021-01-19T15:10:00Z</cp:lastPrinted>
  <dcterms:created xsi:type="dcterms:W3CDTF">2021-01-19T16:37:00Z</dcterms:created>
  <dcterms:modified xsi:type="dcterms:W3CDTF">2021-01-25T20:53:00Z</dcterms:modified>
</cp:coreProperties>
</file>