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573DC6">
        <w:rPr>
          <w:rFonts w:ascii="Arial" w:hAnsi="Arial" w:cs="Arial"/>
          <w:b/>
          <w:lang w:val="es-BO"/>
        </w:rPr>
        <w:t xml:space="preserve">TÉRMINOS DE REFERENCIA </w:t>
      </w:r>
    </w:p>
    <w:p w:rsidR="001430DB" w:rsidRPr="00541739" w:rsidRDefault="001430DB" w:rsidP="001430DB">
      <w:pPr>
        <w:shd w:val="clear" w:color="auto" w:fill="E0E0E0"/>
        <w:ind w:left="-360" w:right="13"/>
        <w:jc w:val="center"/>
        <w:rPr>
          <w:rFonts w:ascii="Arial" w:hAnsi="Arial" w:cs="Arial"/>
          <w:b/>
          <w:bCs/>
        </w:rPr>
      </w:pPr>
      <w:r w:rsidRPr="002A24FB">
        <w:rPr>
          <w:rFonts w:ascii="Arial" w:hAnsi="Arial" w:cs="Arial"/>
          <w:b/>
          <w:bCs/>
        </w:rPr>
        <w:t>SERVICIO DE CONSULTORIA INDIVIDUAL DE LINEA - PROFESIONAL I - REVISION DESCARGOS VOTO EN EL EXTERIOR DE LOS PAISES E.U.A., FRANCIA, GRAN BRETAÑA, ITALIA, MEXICO, PAISES BAJOS Y PARAGUAY</w:t>
      </w: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5A1510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5A1510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5A1510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5A1510" w:rsidTr="00624E92">
        <w:trPr>
          <w:trHeight w:val="840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B44456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A. FUNCIONES DEL CONSULTOR - ACTIVIDADES ( De acuerdo al Cuadro de Equivalencias igual o superior)</w:t>
            </w: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/>
                <w:iCs/>
                <w:sz w:val="14"/>
              </w:rPr>
            </w:pPr>
          </w:p>
          <w:p w:rsidR="00B44456" w:rsidRPr="00431C71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/>
                <w:iCs/>
                <w:sz w:val="20"/>
              </w:rPr>
            </w:pPr>
            <w:r w:rsidRPr="00431C71">
              <w:rPr>
                <w:b/>
                <w:sz w:val="20"/>
              </w:rPr>
              <w:t xml:space="preserve">Función 1: </w:t>
            </w:r>
            <w:r w:rsidRPr="00431C71">
              <w:rPr>
                <w:sz w:val="20"/>
              </w:rPr>
              <w:t>Realizar asistencia técnica</w:t>
            </w:r>
          </w:p>
          <w:p w:rsidR="00B44456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31C71">
              <w:rPr>
                <w:rFonts w:ascii="Arial" w:eastAsia="Batang" w:hAnsi="Arial" w:cs="Arial"/>
                <w:sz w:val="20"/>
                <w:szCs w:val="20"/>
              </w:rPr>
              <w:t xml:space="preserve">Coordinar y supervisar las tareas inherentes </w:t>
            </w:r>
            <w:r w:rsidRPr="00431C71">
              <w:rPr>
                <w:rFonts w:ascii="Arial" w:hAnsi="Arial" w:cs="Arial"/>
                <w:sz w:val="20"/>
                <w:szCs w:val="20"/>
              </w:rPr>
              <w:t>en la ejecución de las actividades de voto en el exterior mediante cumplimiento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C71">
              <w:rPr>
                <w:rFonts w:ascii="Arial" w:eastAsia="Batang" w:hAnsi="Arial" w:cs="Arial"/>
                <w:sz w:val="20"/>
                <w:szCs w:val="20"/>
              </w:rPr>
              <w:t xml:space="preserve">Reglamento Interno de Administración de Recursos para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Voto en </w:t>
            </w:r>
            <w:r w:rsidRPr="00431C71">
              <w:rPr>
                <w:rFonts w:ascii="Arial" w:eastAsia="Batang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Batang" w:hAnsi="Arial" w:cs="Arial"/>
                <w:sz w:val="20"/>
                <w:szCs w:val="20"/>
              </w:rPr>
              <w:t>Exterior “Elecciones Generales 2020” y otros generados para el proceso</w:t>
            </w:r>
            <w:r w:rsidRPr="00431C71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B44456" w:rsidRPr="00431C71" w:rsidRDefault="00B44456" w:rsidP="00B44456">
            <w:pPr>
              <w:pStyle w:val="Sinespaciad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/>
                <w:iCs/>
                <w:sz w:val="14"/>
              </w:rPr>
            </w:pPr>
          </w:p>
          <w:p w:rsidR="00B44456" w:rsidRPr="00431C71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/>
                <w:iCs/>
                <w:sz w:val="20"/>
              </w:rPr>
            </w:pPr>
            <w:r w:rsidRPr="00431C71">
              <w:rPr>
                <w:b/>
                <w:sz w:val="20"/>
              </w:rPr>
              <w:t>Función 2:</w:t>
            </w:r>
            <w:r w:rsidRPr="00431C71">
              <w:rPr>
                <w:sz w:val="20"/>
              </w:rPr>
              <w:t xml:space="preserve"> Desarrollo de actividades técnicas</w:t>
            </w:r>
          </w:p>
          <w:p w:rsidR="00B44456" w:rsidRPr="00431C71" w:rsidRDefault="00B44456" w:rsidP="00B44456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431C71">
              <w:rPr>
                <w:rFonts w:eastAsia="Batang"/>
                <w:sz w:val="20"/>
              </w:rPr>
              <w:t>Verificar la documentación de descargo y gastos de acuerdo a las partidas presupuestarias asignadas a cada Misión Diplomática u Oficina Consular de Bolivia en el exterior (facturas, recibos, planillas, contratos y otros).</w:t>
            </w:r>
          </w:p>
          <w:p w:rsidR="00B44456" w:rsidRPr="00431C71" w:rsidRDefault="00B44456" w:rsidP="00B44456">
            <w:pPr>
              <w:pStyle w:val="Textoindependiente3"/>
              <w:rPr>
                <w:sz w:val="20"/>
              </w:rPr>
            </w:pPr>
            <w:r w:rsidRPr="00431C71">
              <w:rPr>
                <w:sz w:val="20"/>
              </w:rPr>
              <w:t>.</w:t>
            </w: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Cs/>
                <w:sz w:val="12"/>
              </w:rPr>
            </w:pPr>
          </w:p>
          <w:p w:rsidR="00B44456" w:rsidRPr="007D2BEE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7D2BEE">
              <w:rPr>
                <w:b/>
                <w:sz w:val="20"/>
              </w:rPr>
              <w:t>Función 3:</w:t>
            </w:r>
            <w:r w:rsidRPr="007D2BEE">
              <w:rPr>
                <w:sz w:val="20"/>
              </w:rPr>
              <w:t xml:space="preserve"> </w:t>
            </w:r>
            <w:r w:rsidRPr="007D2BEE">
              <w:rPr>
                <w:bCs/>
                <w:iCs/>
                <w:sz w:val="20"/>
              </w:rPr>
              <w:t>Elaborar documentos técnicos</w:t>
            </w:r>
          </w:p>
          <w:p w:rsidR="00B44456" w:rsidRPr="007D2BEE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D2BEE">
              <w:rPr>
                <w:rFonts w:ascii="Arial" w:hAnsi="Arial" w:cs="Arial"/>
                <w:sz w:val="20"/>
                <w:szCs w:val="20"/>
              </w:rPr>
              <w:t xml:space="preserve">Elaborar informes técnicos y de cierre </w:t>
            </w:r>
            <w:r>
              <w:rPr>
                <w:rFonts w:ascii="Arial" w:hAnsi="Arial" w:cs="Arial"/>
                <w:sz w:val="20"/>
                <w:szCs w:val="20"/>
              </w:rPr>
              <w:t xml:space="preserve">parcial y definitivo </w:t>
            </w:r>
            <w:r w:rsidRPr="007D2BEE">
              <w:rPr>
                <w:rFonts w:ascii="Arial" w:hAnsi="Arial" w:cs="Arial"/>
                <w:sz w:val="20"/>
                <w:szCs w:val="20"/>
              </w:rPr>
              <w:t>al resultado de la verificación de los gastos realizados de cada Misión Diplomática u Oficina Consular</w:t>
            </w:r>
            <w:r>
              <w:rPr>
                <w:rFonts w:ascii="Arial" w:hAnsi="Arial" w:cs="Arial"/>
                <w:sz w:val="20"/>
                <w:szCs w:val="20"/>
              </w:rPr>
              <w:t>, referente al proceso electoral asignado.</w:t>
            </w:r>
            <w:r w:rsidRPr="007D2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4456" w:rsidRPr="007D2BEE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D2BEE">
              <w:rPr>
                <w:rFonts w:ascii="Arial" w:hAnsi="Arial" w:cs="Arial"/>
                <w:sz w:val="20"/>
                <w:szCs w:val="20"/>
              </w:rPr>
              <w:t>Procesar notas de comunicación relacionadas a los gastos o documentación de descargo y otros.</w:t>
            </w:r>
          </w:p>
          <w:p w:rsidR="00B44456" w:rsidRPr="007D2BEE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D2BEE">
              <w:rPr>
                <w:rFonts w:ascii="Arial" w:hAnsi="Arial" w:cs="Arial"/>
                <w:sz w:val="20"/>
                <w:szCs w:val="20"/>
              </w:rPr>
              <w:t>Realizar cuadros de ejecución presupuestaria de acuerdo a presupuesto asignado, transferencia de recursos realizado a cada Misión Diplomática de Bolivia en el exterior</w:t>
            </w:r>
          </w:p>
          <w:p w:rsidR="00B44456" w:rsidRPr="007D2BEE" w:rsidRDefault="00B44456" w:rsidP="00B44456">
            <w:pPr>
              <w:pStyle w:val="Textoindependiente3"/>
              <w:ind w:left="360"/>
              <w:rPr>
                <w:sz w:val="20"/>
              </w:rPr>
            </w:pP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Cs/>
                <w:sz w:val="14"/>
              </w:rPr>
            </w:pPr>
          </w:p>
          <w:p w:rsidR="00B44456" w:rsidRPr="00B44456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B44456">
              <w:rPr>
                <w:b/>
                <w:sz w:val="20"/>
              </w:rPr>
              <w:t>Función 4:</w:t>
            </w:r>
            <w:r w:rsidRPr="00B44456">
              <w:rPr>
                <w:sz w:val="20"/>
              </w:rPr>
              <w:t xml:space="preserve"> </w:t>
            </w:r>
            <w:r w:rsidRPr="00B44456">
              <w:rPr>
                <w:bCs/>
                <w:iCs/>
                <w:sz w:val="20"/>
              </w:rPr>
              <w:t>Sistematizar la información</w:t>
            </w:r>
          </w:p>
          <w:p w:rsidR="00B44456" w:rsidRPr="00B44456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44456">
              <w:rPr>
                <w:rFonts w:ascii="Arial" w:eastAsia="Batang" w:hAnsi="Arial" w:cs="Arial"/>
                <w:sz w:val="20"/>
                <w:szCs w:val="20"/>
              </w:rPr>
              <w:t>Armar las carpetas con la documentación de respaldo de cada Misión Diplomática u Oficina Consular que administre recursos del Tribunal Supremo Electoral.</w:t>
            </w:r>
          </w:p>
          <w:p w:rsidR="00B44456" w:rsidRPr="00B44456" w:rsidRDefault="00B44456" w:rsidP="00B44456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B44456">
              <w:rPr>
                <w:sz w:val="20"/>
              </w:rPr>
              <w:t>Archivar y resguardar la documentación con relación a la documentación contable.</w:t>
            </w:r>
          </w:p>
          <w:p w:rsidR="00B44456" w:rsidRPr="00B44456" w:rsidRDefault="00B44456" w:rsidP="00B44456">
            <w:pPr>
              <w:pStyle w:val="Sinespaciado"/>
              <w:numPr>
                <w:ilvl w:val="0"/>
                <w:numId w:val="3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44456">
              <w:rPr>
                <w:rFonts w:ascii="Arial" w:hAnsi="Arial" w:cs="Arial"/>
                <w:sz w:val="20"/>
                <w:szCs w:val="20"/>
              </w:rPr>
              <w:t>Mantener reserva y confidencialidad en el tratamiento de la información y documentación que le sea encomendada.</w:t>
            </w:r>
          </w:p>
          <w:p w:rsidR="00B44456" w:rsidRPr="00B44456" w:rsidRDefault="00B44456" w:rsidP="00B44456">
            <w:pPr>
              <w:pStyle w:val="Textoindependiente3"/>
              <w:rPr>
                <w:sz w:val="20"/>
              </w:rPr>
            </w:pP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/>
                <w:sz w:val="10"/>
              </w:rPr>
            </w:pPr>
          </w:p>
          <w:p w:rsidR="00B44456" w:rsidRPr="00B44456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B44456">
              <w:rPr>
                <w:b/>
                <w:sz w:val="20"/>
              </w:rPr>
              <w:t xml:space="preserve">Función 5: </w:t>
            </w:r>
            <w:r w:rsidRPr="00B44456">
              <w:rPr>
                <w:sz w:val="20"/>
              </w:rPr>
              <w:t>Otras funciones asignadas por el Supervisor.</w:t>
            </w:r>
          </w:p>
          <w:p w:rsidR="00B44456" w:rsidRPr="00B44456" w:rsidRDefault="00B44456" w:rsidP="00B44456">
            <w:pPr>
              <w:pStyle w:val="TableStyle2A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B44456">
              <w:t>Otras funciones asignadas por el inmediato superior.</w:t>
            </w:r>
          </w:p>
          <w:p w:rsidR="00B44456" w:rsidRPr="00B44456" w:rsidRDefault="00B44456" w:rsidP="00B44456">
            <w:pPr>
              <w:pStyle w:val="Textoindependiente3"/>
              <w:rPr>
                <w:sz w:val="20"/>
              </w:rPr>
            </w:pPr>
          </w:p>
        </w:tc>
      </w:tr>
      <w:tr w:rsidR="00624E92" w:rsidRPr="00573DC6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B. RESULTADOS ESPERADOS</w:t>
            </w:r>
          </w:p>
        </w:tc>
      </w:tr>
      <w:tr w:rsidR="00624E92" w:rsidRPr="005A1510" w:rsidTr="00B44456">
        <w:trPr>
          <w:trHeight w:val="100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573DC6">
            <w:pPr>
              <w:pStyle w:val="Textoindependiente3"/>
              <w:rPr>
                <w:sz w:val="20"/>
              </w:rPr>
            </w:pPr>
          </w:p>
          <w:p w:rsidR="00624E92" w:rsidRDefault="00B44456" w:rsidP="00573DC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194675">
              <w:rPr>
                <w:sz w:val="20"/>
              </w:rPr>
              <w:t>ocumentación contable (informes</w:t>
            </w:r>
            <w:r>
              <w:rPr>
                <w:sz w:val="20"/>
              </w:rPr>
              <w:t xml:space="preserve"> parciales</w:t>
            </w:r>
            <w:r w:rsidRPr="0019467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informes de cierre, </w:t>
            </w:r>
            <w:r w:rsidRPr="00194675">
              <w:rPr>
                <w:sz w:val="20"/>
              </w:rPr>
              <w:t>notas, conciliaciones, cuadros de ejecución presupuestaria,</w:t>
            </w:r>
            <w:r>
              <w:rPr>
                <w:sz w:val="20"/>
              </w:rPr>
              <w:t xml:space="preserve"> </w:t>
            </w:r>
            <w:r w:rsidRPr="00194675">
              <w:rPr>
                <w:sz w:val="20"/>
              </w:rPr>
              <w:t>etc.) del Tribunal Supremo Electoral elaborada y respaldada de acuerdo a disposiciones legales y normas en vigencia</w:t>
            </w:r>
            <w:r>
              <w:rPr>
                <w:sz w:val="20"/>
              </w:rPr>
              <w:t>.</w:t>
            </w:r>
          </w:p>
          <w:p w:rsidR="00B44456" w:rsidRDefault="00B44456" w:rsidP="00573DC6">
            <w:pPr>
              <w:pStyle w:val="Textoindependiente3"/>
              <w:rPr>
                <w:sz w:val="20"/>
              </w:rPr>
            </w:pPr>
          </w:p>
          <w:p w:rsidR="00B44456" w:rsidRPr="00573DC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624E92" w:rsidRPr="005A1510" w:rsidTr="00B44456">
        <w:trPr>
          <w:trHeight w:val="70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DEL CONSULTOR A SER CONTRATADO</w:t>
            </w:r>
          </w:p>
        </w:tc>
      </w:tr>
      <w:tr w:rsidR="00624E92" w:rsidRPr="005A1510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A. PERFIL DEL CONSULTOR  ( De acuerdo al Cuadro de Equivalencias)</w:t>
            </w:r>
          </w:p>
        </w:tc>
      </w:tr>
      <w:tr w:rsidR="00B44456" w:rsidRPr="005A1510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D25AB" w:rsidRPr="006D25AB" w:rsidRDefault="006D25AB" w:rsidP="00B44456">
            <w:pPr>
              <w:pStyle w:val="Textoindependiente3"/>
              <w:rPr>
                <w:b/>
                <w:sz w:val="14"/>
                <w:lang w:val="es-ES_tradnl"/>
              </w:rPr>
            </w:pPr>
          </w:p>
          <w:p w:rsidR="00B44456" w:rsidRDefault="00B44456" w:rsidP="00B44456">
            <w:pPr>
              <w:pStyle w:val="Textoindependiente3"/>
              <w:rPr>
                <w:i/>
                <w:sz w:val="20"/>
              </w:rPr>
            </w:pPr>
            <w:r>
              <w:rPr>
                <w:b/>
                <w:sz w:val="20"/>
                <w:lang w:val="es-ES_tradnl"/>
              </w:rPr>
              <w:t xml:space="preserve">1. </w:t>
            </w:r>
            <w:r w:rsidRPr="00BF3FF2">
              <w:rPr>
                <w:b/>
                <w:sz w:val="20"/>
              </w:rPr>
              <w:t>Formación Académica:</w:t>
            </w:r>
            <w:r w:rsidRPr="00BF3FF2">
              <w:rPr>
                <w:sz w:val="20"/>
              </w:rPr>
              <w:t xml:space="preserve"> </w:t>
            </w:r>
          </w:p>
          <w:p w:rsidR="00796951" w:rsidRDefault="00B44456" w:rsidP="00B44456">
            <w:pPr>
              <w:pStyle w:val="Textoindependiente3"/>
              <w:rPr>
                <w:sz w:val="20"/>
              </w:rPr>
            </w:pPr>
            <w:r w:rsidRPr="00B2383C">
              <w:rPr>
                <w:sz w:val="20"/>
              </w:rPr>
              <w:t>Licenciatura con Titulo en Provisión Nacional en</w:t>
            </w:r>
            <w:r>
              <w:rPr>
                <w:sz w:val="20"/>
              </w:rPr>
              <w:t xml:space="preserve"> </w:t>
            </w:r>
            <w:r w:rsidR="00796951">
              <w:rPr>
                <w:sz w:val="20"/>
              </w:rPr>
              <w:t xml:space="preserve">Administración de Empresas o </w:t>
            </w:r>
            <w:r w:rsidRPr="00B2383C">
              <w:rPr>
                <w:sz w:val="20"/>
              </w:rPr>
              <w:t>Contaduría Pública</w:t>
            </w:r>
            <w:r>
              <w:rPr>
                <w:sz w:val="20"/>
              </w:rPr>
              <w:t xml:space="preserve"> o Economía </w:t>
            </w:r>
          </w:p>
          <w:p w:rsidR="00B44456" w:rsidRPr="00796951" w:rsidRDefault="00796951" w:rsidP="00B44456">
            <w:pPr>
              <w:pStyle w:val="Textoindependiente3"/>
              <w:rPr>
                <w:b/>
                <w:bCs/>
                <w:sz w:val="20"/>
              </w:rPr>
            </w:pPr>
            <w:r w:rsidRPr="00796951">
              <w:rPr>
                <w:b/>
                <w:bCs/>
                <w:sz w:val="20"/>
              </w:rPr>
              <w:t>(Debe realizar la presentación de documentación de respaldo en fotocopia simple, que acredite la formación)</w:t>
            </w:r>
            <w:r w:rsidR="00B44456" w:rsidRPr="00796951">
              <w:rPr>
                <w:b/>
                <w:bCs/>
                <w:sz w:val="20"/>
              </w:rPr>
              <w:t>.</w:t>
            </w:r>
          </w:p>
          <w:p w:rsidR="006D25AB" w:rsidRPr="006D25AB" w:rsidRDefault="006D25AB" w:rsidP="00B44456">
            <w:pPr>
              <w:pStyle w:val="Textoindependiente3"/>
              <w:rPr>
                <w:sz w:val="14"/>
              </w:rPr>
            </w:pPr>
          </w:p>
        </w:tc>
      </w:tr>
      <w:tr w:rsidR="00B44456" w:rsidRPr="005A1510" w:rsidTr="006242E1">
        <w:trPr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B44456">
            <w:pPr>
              <w:pStyle w:val="Textoindependiente3"/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  <w:lang w:val="es-ES_tradnl"/>
              </w:rPr>
              <w:t>2.</w:t>
            </w:r>
            <w:r w:rsidRPr="00BF3FF2">
              <w:rPr>
                <w:b/>
                <w:sz w:val="20"/>
                <w:lang w:val="es-ES_tradnl"/>
              </w:rPr>
              <w:t xml:space="preserve"> Conocimientos</w:t>
            </w:r>
            <w:r>
              <w:rPr>
                <w:b/>
                <w:sz w:val="20"/>
                <w:lang w:val="es-ES_tradnl"/>
              </w:rPr>
              <w:t xml:space="preserve"> y/o destrezas</w:t>
            </w:r>
            <w:r w:rsidRPr="00BF3FF2">
              <w:rPr>
                <w:b/>
                <w:sz w:val="20"/>
                <w:lang w:val="es-ES_tradnl"/>
              </w:rPr>
              <w:t>.</w:t>
            </w:r>
          </w:p>
          <w:p w:rsidR="00B44456" w:rsidRPr="00916774" w:rsidRDefault="00B44456" w:rsidP="00B44456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sz w:val="20"/>
              </w:rPr>
            </w:pPr>
            <w:r w:rsidRPr="003F7673">
              <w:rPr>
                <w:bCs/>
                <w:iCs/>
                <w:sz w:val="20"/>
              </w:rPr>
              <w:t>LEY 1178</w:t>
            </w:r>
            <w:r>
              <w:rPr>
                <w:bCs/>
                <w:iCs/>
                <w:sz w:val="20"/>
              </w:rPr>
              <w:t xml:space="preserve"> </w:t>
            </w:r>
            <w:r w:rsidRPr="003F7673">
              <w:rPr>
                <w:bCs/>
                <w:iCs/>
                <w:sz w:val="20"/>
              </w:rPr>
              <w:t>(</w:t>
            </w:r>
            <w:r>
              <w:rPr>
                <w:bCs/>
                <w:iCs/>
                <w:sz w:val="20"/>
              </w:rPr>
              <w:t>Adjuntar fotocopia simple de c</w:t>
            </w:r>
            <w:r w:rsidRPr="003F7673">
              <w:rPr>
                <w:bCs/>
                <w:iCs/>
                <w:sz w:val="20"/>
              </w:rPr>
              <w:t>ertificado).</w:t>
            </w:r>
          </w:p>
        </w:tc>
      </w:tr>
      <w:tr w:rsidR="00B44456" w:rsidRPr="004D1A9E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D25AB" w:rsidRPr="004D1A9E" w:rsidRDefault="006D25AB" w:rsidP="00B44456">
            <w:pPr>
              <w:pStyle w:val="Textoindependiente3"/>
              <w:rPr>
                <w:b/>
                <w:sz w:val="14"/>
                <w:lang w:val="es-ES_tradnl"/>
              </w:rPr>
            </w:pPr>
          </w:p>
          <w:p w:rsidR="00B44456" w:rsidRPr="004D1A9E" w:rsidRDefault="00B44456" w:rsidP="00B44456">
            <w:pPr>
              <w:pStyle w:val="Textoindependiente3"/>
              <w:rPr>
                <w:sz w:val="20"/>
                <w:lang w:val="es-ES_tradnl"/>
              </w:rPr>
            </w:pPr>
            <w:r w:rsidRPr="004D1A9E">
              <w:rPr>
                <w:b/>
                <w:sz w:val="20"/>
                <w:lang w:val="es-ES_tradnl"/>
              </w:rPr>
              <w:t>3. Experiencia General.</w:t>
            </w:r>
            <w:r w:rsidRPr="004D1A9E">
              <w:rPr>
                <w:sz w:val="20"/>
                <w:lang w:val="es-ES_tradnl"/>
              </w:rPr>
              <w:t xml:space="preserve"> </w:t>
            </w:r>
          </w:p>
          <w:p w:rsidR="00796951" w:rsidRPr="004D1A9E" w:rsidRDefault="00B44456" w:rsidP="00B44456">
            <w:pPr>
              <w:shd w:val="clear" w:color="auto" w:fill="FFFFFF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D1A9E">
              <w:rPr>
                <w:rFonts w:ascii="Arial" w:eastAsia="Arial Unicode MS" w:hAnsi="Arial" w:cs="Arial"/>
              </w:rPr>
              <w:t>Certificar u</w:t>
            </w:r>
            <w:r w:rsidR="004D1A9E" w:rsidRPr="004D1A9E">
              <w:rPr>
                <w:rFonts w:ascii="Arial" w:eastAsia="Arial Unicode MS" w:hAnsi="Arial" w:cs="Arial"/>
                <w:color w:val="000000"/>
              </w:rPr>
              <w:t>n (1) año</w:t>
            </w:r>
            <w:r w:rsidRPr="004D1A9E">
              <w:rPr>
                <w:rFonts w:ascii="Arial" w:eastAsia="Arial Unicode MS" w:hAnsi="Arial" w:cs="Arial"/>
                <w:color w:val="000000"/>
              </w:rPr>
              <w:t xml:space="preserve"> de experiencia </w:t>
            </w:r>
            <w:r w:rsidRPr="004D1A9E">
              <w:rPr>
                <w:rFonts w:ascii="Arial" w:hAnsi="Arial" w:cs="Arial"/>
                <w:bCs/>
                <w:color w:val="000000"/>
              </w:rPr>
              <w:t xml:space="preserve">en </w:t>
            </w:r>
            <w:r w:rsidRPr="004D1A9E">
              <w:rPr>
                <w:rFonts w:ascii="Arial" w:eastAsia="Arial Unicode MS" w:hAnsi="Arial" w:cs="Arial"/>
                <w:color w:val="000000"/>
              </w:rPr>
              <w:t xml:space="preserve">entidades públicas </w:t>
            </w:r>
            <w:r w:rsidR="004D1A9E" w:rsidRPr="004D1A9E">
              <w:rPr>
                <w:rFonts w:ascii="Arial" w:eastAsia="Arial Unicode MS" w:hAnsi="Arial" w:cs="Arial"/>
                <w:color w:val="000000"/>
              </w:rPr>
              <w:t xml:space="preserve">o privadas </w:t>
            </w:r>
            <w:r w:rsidRPr="004D1A9E">
              <w:rPr>
                <w:rFonts w:ascii="Arial" w:eastAsia="Arial Unicode MS" w:hAnsi="Arial" w:cs="Arial"/>
                <w:color w:val="000000"/>
              </w:rPr>
              <w:t xml:space="preserve">en el </w:t>
            </w:r>
            <w:r w:rsidR="004D1A9E" w:rsidRPr="004D1A9E">
              <w:rPr>
                <w:rFonts w:ascii="Arial" w:eastAsia="Arial Unicode MS" w:hAnsi="Arial" w:cs="Arial"/>
                <w:color w:val="000000"/>
              </w:rPr>
              <w:t>area de Administrac</w:t>
            </w:r>
            <w:r w:rsidRPr="004D1A9E">
              <w:rPr>
                <w:rFonts w:ascii="Arial" w:eastAsia="Arial Unicode MS" w:hAnsi="Arial" w:cs="Arial"/>
                <w:color w:val="000000"/>
              </w:rPr>
              <w:t xml:space="preserve">ion o Finanzas, durante toda su experiencia laboral. </w:t>
            </w:r>
          </w:p>
          <w:p w:rsidR="00B44456" w:rsidRPr="004D1A9E" w:rsidRDefault="00796951" w:rsidP="00796951">
            <w:pPr>
              <w:pStyle w:val="Textoindependiente3"/>
              <w:rPr>
                <w:b/>
                <w:bCs/>
                <w:sz w:val="20"/>
              </w:rPr>
            </w:pPr>
            <w:r w:rsidRPr="004D1A9E">
              <w:rPr>
                <w:b/>
                <w:bCs/>
                <w:sz w:val="20"/>
              </w:rPr>
              <w:t>(Debe realizar la presentación de documentación de respaldo en fotocopia simple, que acredite la experiencia)</w:t>
            </w:r>
          </w:p>
          <w:p w:rsidR="006D25AB" w:rsidRPr="004D1A9E" w:rsidRDefault="006D25AB" w:rsidP="00B44456">
            <w:pPr>
              <w:shd w:val="clear" w:color="auto" w:fill="FFFFFF"/>
              <w:jc w:val="both"/>
              <w:rPr>
                <w:sz w:val="14"/>
                <w:lang w:val="es-ES_tradnl"/>
              </w:rPr>
            </w:pPr>
          </w:p>
        </w:tc>
      </w:tr>
      <w:tr w:rsidR="00B44456" w:rsidRPr="004D1A9E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4D1A9E" w:rsidRDefault="00B44456" w:rsidP="00B44456">
            <w:pPr>
              <w:pStyle w:val="Textoindependiente3"/>
              <w:rPr>
                <w:sz w:val="20"/>
                <w:lang w:val="es-ES_tradnl"/>
              </w:rPr>
            </w:pPr>
            <w:r w:rsidRPr="004D1A9E">
              <w:rPr>
                <w:b/>
                <w:sz w:val="20"/>
                <w:lang w:val="es-ES_tradnl"/>
              </w:rPr>
              <w:t>4. Experiencia Específica.</w:t>
            </w:r>
            <w:r w:rsidRPr="004D1A9E">
              <w:rPr>
                <w:sz w:val="20"/>
                <w:lang w:val="es-ES_tradnl"/>
              </w:rPr>
              <w:t xml:space="preserve"> </w:t>
            </w:r>
          </w:p>
          <w:p w:rsidR="00796951" w:rsidRPr="004D1A9E" w:rsidRDefault="004D1A9E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4D1A9E">
              <w:rPr>
                <w:bCs/>
                <w:iCs/>
                <w:sz w:val="20"/>
                <w:lang w:val="es-ES_tradnl"/>
              </w:rPr>
              <w:t>Certificar un (1) año</w:t>
            </w:r>
            <w:r w:rsidR="00B44456" w:rsidRPr="004D1A9E">
              <w:rPr>
                <w:bCs/>
                <w:iCs/>
                <w:sz w:val="20"/>
                <w:lang w:val="es-ES_tradnl"/>
              </w:rPr>
              <w:t xml:space="preserve"> de experiencia en entidades públicas en el área </w:t>
            </w:r>
            <w:r w:rsidR="002670FC" w:rsidRPr="004D1A9E">
              <w:rPr>
                <w:bCs/>
                <w:color w:val="000000"/>
                <w:sz w:val="20"/>
              </w:rPr>
              <w:t>Económica</w:t>
            </w:r>
            <w:r w:rsidR="002670FC" w:rsidRPr="004D1A9E">
              <w:rPr>
                <w:bCs/>
                <w:iCs/>
                <w:sz w:val="20"/>
                <w:lang w:val="es-ES_tradnl"/>
              </w:rPr>
              <w:t xml:space="preserve"> </w:t>
            </w:r>
            <w:r w:rsidR="00B44456" w:rsidRPr="004D1A9E">
              <w:rPr>
                <w:bCs/>
                <w:iCs/>
                <w:sz w:val="20"/>
                <w:lang w:val="es-ES_tradnl"/>
              </w:rPr>
              <w:t>Financiera</w:t>
            </w:r>
            <w:r w:rsidR="00592808" w:rsidRPr="004D1A9E">
              <w:rPr>
                <w:bCs/>
                <w:iCs/>
                <w:sz w:val="20"/>
                <w:lang w:val="es-ES_tradnl"/>
              </w:rPr>
              <w:t xml:space="preserve"> </w:t>
            </w:r>
            <w:r w:rsidR="00592808" w:rsidRPr="004D1A9E">
              <w:rPr>
                <w:rFonts w:eastAsia="Arial Unicode MS"/>
                <w:color w:val="000000"/>
              </w:rPr>
              <w:t>durante toda su experiencia laboral.</w:t>
            </w:r>
          </w:p>
          <w:p w:rsidR="00B44456" w:rsidRPr="004D1A9E" w:rsidRDefault="00796951" w:rsidP="00B44456">
            <w:pPr>
              <w:pStyle w:val="Textoindependiente3"/>
              <w:rPr>
                <w:b/>
                <w:sz w:val="20"/>
                <w:lang w:val="es-ES_tradnl"/>
              </w:rPr>
            </w:pPr>
            <w:r w:rsidRPr="004D1A9E">
              <w:rPr>
                <w:b/>
                <w:bCs/>
                <w:sz w:val="20"/>
              </w:rPr>
              <w:t>(Debe realizar la presentación de documentación de respaldo en fotocopia simple, que acredite la experiencia)</w:t>
            </w: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573DC6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624E92" w:rsidRPr="00573DC6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573DC6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HABILITANTES</w:t>
            </w:r>
          </w:p>
        </w:tc>
      </w:tr>
      <w:tr w:rsidR="00624E92" w:rsidRPr="005A1510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</w:p>
          <w:p w:rsidR="00B44456" w:rsidRPr="00137002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B44456" w:rsidRPr="00137002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</w:p>
          <w:p w:rsidR="00B44456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>Asimismo el proponente adjudicado deberá presentar la siguiente documentación:</w:t>
            </w:r>
          </w:p>
          <w:p w:rsidR="00B44456" w:rsidRPr="00137002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</w:p>
          <w:p w:rsidR="00B44456" w:rsidRPr="00137002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Certificado de No Militancia Política  </w:t>
            </w:r>
            <w:r>
              <w:rPr>
                <w:bCs/>
                <w:iCs/>
                <w:sz w:val="20"/>
                <w:lang w:val="es-ES_tradnl"/>
              </w:rPr>
              <w:t>(Original y actualizado)</w:t>
            </w:r>
          </w:p>
          <w:p w:rsidR="00B44456" w:rsidRPr="00137002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Certificado SIPASSE (original o fotocopia legalizada y vigente para la gestión) </w:t>
            </w:r>
          </w:p>
          <w:p w:rsidR="00B44456" w:rsidRPr="00137002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Registro de Padrón Biométrico (Original y actualizado) </w:t>
            </w:r>
          </w:p>
          <w:p w:rsidR="00B44456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>Certificado de idioma nativo (fotocopia simple) (deseable)</w:t>
            </w:r>
          </w:p>
          <w:p w:rsidR="00624E92" w:rsidRPr="00573DC6" w:rsidRDefault="00624E92" w:rsidP="005A1510">
            <w:pPr>
              <w:pStyle w:val="Textoindependiente3"/>
              <w:rPr>
                <w:sz w:val="20"/>
              </w:rPr>
            </w:pPr>
          </w:p>
        </w:tc>
      </w:tr>
      <w:tr w:rsidR="0001758D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573DC6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5A1510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Default="00B44456" w:rsidP="0001758D">
            <w:pPr>
              <w:pStyle w:val="Textoindependiente3"/>
              <w:rPr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Cs/>
                <w:sz w:val="20"/>
              </w:rPr>
            </w:pPr>
            <w:r w:rsidRPr="00573DC6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E6E30" id="Rectángulo 17" o:spid="_x0000_s1026" style="position:absolute;margin-left:88.55pt;margin-top:4.2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OBJETO DE CONTRATACIÓN: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NOMBRE DEL PROPONENTE: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TELEFÓNO: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FECHA: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B44456" w:rsidRDefault="0001758D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573DC6">
              <w:rPr>
                <w:bCs/>
                <w:sz w:val="20"/>
              </w:rPr>
              <w:t>Fotocopia de cédula de identidad.</w:t>
            </w:r>
          </w:p>
          <w:p w:rsidR="00B44456" w:rsidRDefault="00B44456" w:rsidP="00B44456">
            <w:pPr>
              <w:pStyle w:val="Textoindependiente3"/>
              <w:ind w:left="360"/>
              <w:rPr>
                <w:b/>
                <w:bCs/>
                <w:sz w:val="14"/>
              </w:rPr>
            </w:pPr>
          </w:p>
          <w:p w:rsidR="00B44456" w:rsidRDefault="00B44456" w:rsidP="00B44456">
            <w:pPr>
              <w:pStyle w:val="Textoindependiente3"/>
              <w:ind w:left="360"/>
              <w:rPr>
                <w:b/>
                <w:bCs/>
                <w:sz w:val="14"/>
              </w:rPr>
            </w:pPr>
          </w:p>
          <w:p w:rsidR="00B44456" w:rsidRPr="00B44456" w:rsidRDefault="00B44456" w:rsidP="00B44456">
            <w:pPr>
              <w:pStyle w:val="Textoindependiente3"/>
              <w:ind w:left="360"/>
              <w:rPr>
                <w:b/>
                <w:bCs/>
                <w:sz w:val="14"/>
              </w:rPr>
            </w:pP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D25AB" w:rsidRPr="006D25AB" w:rsidRDefault="00573DC6" w:rsidP="006D25AB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</w:rPr>
            </w:pPr>
            <w:r w:rsidRPr="00573DC6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573DC6">
              <w:rPr>
                <w:bCs/>
                <w:color w:val="FFFFFF" w:themeColor="background1"/>
                <w:sz w:val="20"/>
              </w:rPr>
              <w:t xml:space="preserve"> </w:t>
            </w:r>
            <w:r w:rsidRPr="00573DC6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573DC6" w:rsidRPr="00573DC6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678"/>
              <w:gridCol w:w="3200"/>
            </w:tblGrid>
            <w:tr w:rsidR="00573DC6" w:rsidRPr="00573DC6" w:rsidTr="006C3AE2">
              <w:trPr>
                <w:trHeight w:val="895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lastRenderedPageBreak/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B44456">
                  <w:pPr>
                    <w:jc w:val="center"/>
                    <w:rPr>
                      <w:rFonts w:ascii="Arial" w:hAnsi="Arial" w:cs="Arial"/>
                      <w:b/>
                      <w:i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B44456" w:rsidRPr="00573DC6" w:rsidTr="001C211B">
              <w:tc>
                <w:tcPr>
                  <w:tcW w:w="274" w:type="pct"/>
                  <w:vAlign w:val="center"/>
                </w:tcPr>
                <w:p w:rsidR="00B44456" w:rsidRPr="00B44456" w:rsidRDefault="006D25AB" w:rsidP="006D25AB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  <w:vAlign w:val="center"/>
                </w:tcPr>
                <w:p w:rsidR="00B44456" w:rsidRPr="004D1A9E" w:rsidRDefault="00B44456" w:rsidP="00B44456">
                  <w:pPr>
                    <w:pStyle w:val="Textoindependiente3"/>
                    <w:textDirection w:val="btLr"/>
                    <w:rPr>
                      <w:b/>
                      <w:bCs/>
                      <w:iCs/>
                      <w:sz w:val="20"/>
                      <w:lang w:val="es-ES_tradnl"/>
                    </w:rPr>
                  </w:pPr>
                </w:p>
                <w:p w:rsidR="00B44456" w:rsidRPr="004D1A9E" w:rsidRDefault="00B44456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4D1A9E">
                    <w:rPr>
                      <w:b/>
                      <w:bCs/>
                      <w:iCs/>
                      <w:sz w:val="20"/>
                      <w:lang w:val="es-ES_tradnl"/>
                    </w:rPr>
                    <w:t>Experiencia General:</w:t>
                  </w:r>
                  <w:r w:rsidRPr="004D1A9E">
                    <w:rPr>
                      <w:bCs/>
                      <w:iCs/>
                      <w:sz w:val="20"/>
                      <w:lang w:val="es-ES_tradnl"/>
                    </w:rPr>
                    <w:t xml:space="preserve"> En el área de </w:t>
                  </w:r>
                  <w:r w:rsidRPr="004D1A9E">
                    <w:rPr>
                      <w:rFonts w:eastAsia="Arial Unicode MS"/>
                      <w:color w:val="000000"/>
                      <w:sz w:val="20"/>
                    </w:rPr>
                    <w:t xml:space="preserve">Administración </w:t>
                  </w:r>
                  <w:r w:rsidR="002670FC" w:rsidRPr="004D1A9E">
                    <w:rPr>
                      <w:rFonts w:eastAsia="Arial Unicode MS"/>
                      <w:color w:val="000000"/>
                      <w:sz w:val="20"/>
                    </w:rPr>
                    <w:t>o</w:t>
                  </w:r>
                  <w:r w:rsidRPr="004D1A9E">
                    <w:rPr>
                      <w:rFonts w:eastAsia="Arial Unicode MS"/>
                      <w:color w:val="000000"/>
                      <w:sz w:val="20"/>
                    </w:rPr>
                    <w:t xml:space="preserve"> Finanzas</w:t>
                  </w:r>
                  <w:r w:rsidRPr="004D1A9E">
                    <w:rPr>
                      <w:bCs/>
                      <w:iCs/>
                      <w:sz w:val="20"/>
                      <w:lang w:val="es-ES_tradnl"/>
                    </w:rPr>
                    <w:t xml:space="preserve"> en Entidades Públicas</w:t>
                  </w:r>
                  <w:r w:rsidR="004D1A9E" w:rsidRPr="004D1A9E">
                    <w:rPr>
                      <w:bCs/>
                      <w:iCs/>
                      <w:sz w:val="20"/>
                      <w:lang w:val="es-ES_tradnl"/>
                    </w:rPr>
                    <w:t xml:space="preserve"> o Privadas </w:t>
                  </w:r>
                  <w:r w:rsidRPr="004D1A9E">
                    <w:rPr>
                      <w:bCs/>
                      <w:iCs/>
                      <w:sz w:val="20"/>
                      <w:lang w:val="es-ES_tradnl"/>
                    </w:rPr>
                    <w:t xml:space="preserve"> (Debe presentar documentación de respaldo en fotocopia simple, que acredite el conocimiento solicitado)</w:t>
                  </w:r>
                </w:p>
                <w:p w:rsidR="006D25AB" w:rsidRPr="004D1A9E" w:rsidRDefault="006D25AB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14"/>
                      <w:lang w:val="es-ES_tradnl"/>
                    </w:rPr>
                  </w:pPr>
                </w:p>
                <w:p w:rsidR="00B44456" w:rsidRPr="004D1A9E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1 hasta 2 años           5 puntos</w:t>
                  </w:r>
                </w:p>
                <w:p w:rsidR="00B44456" w:rsidRPr="004D1A9E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>De 3 a 4 años                          7 puntos</w:t>
                  </w:r>
                </w:p>
                <w:p w:rsidR="00B44456" w:rsidRPr="004D1A9E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cuatro años               15 puntos</w:t>
                  </w:r>
                </w:p>
                <w:p w:rsidR="00B44456" w:rsidRPr="007862CE" w:rsidRDefault="00B44456" w:rsidP="00B44456">
                  <w:pPr>
                    <w:ind w:left="720"/>
                    <w:jc w:val="both"/>
                    <w:rPr>
                      <w:rFonts w:ascii="Arial" w:hAnsi="Arial" w:cs="Arial"/>
                      <w:bCs/>
                      <w:iCs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531" w:type="pct"/>
                  <w:vAlign w:val="center"/>
                </w:tcPr>
                <w:p w:rsidR="00B44456" w:rsidRPr="00804D18" w:rsidRDefault="00B44456" w:rsidP="00B4445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804D18">
                    <w:rPr>
                      <w:rFonts w:ascii="Arial" w:hAnsi="Arial" w:cs="Arial"/>
                      <w:lang w:val="es-BO"/>
                    </w:rPr>
                    <w:t>15</w:t>
                  </w:r>
                </w:p>
              </w:tc>
            </w:tr>
            <w:tr w:rsidR="00B44456" w:rsidRPr="00573DC6" w:rsidTr="001C211B">
              <w:tc>
                <w:tcPr>
                  <w:tcW w:w="274" w:type="pct"/>
                  <w:vAlign w:val="center"/>
                </w:tcPr>
                <w:p w:rsidR="00B44456" w:rsidRPr="007B2E76" w:rsidRDefault="006D25AB" w:rsidP="00B4445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</w:p>
                <w:p w:rsidR="00B44456" w:rsidRPr="007B2E76" w:rsidRDefault="00B44456" w:rsidP="00B44456">
                  <w:pPr>
                    <w:rPr>
                      <w:rFonts w:ascii="Arial" w:hAnsi="Arial" w:cs="Arial"/>
                      <w:lang w:val="es-BO"/>
                    </w:rPr>
                  </w:pPr>
                </w:p>
              </w:tc>
              <w:tc>
                <w:tcPr>
                  <w:tcW w:w="3195" w:type="pct"/>
                  <w:vAlign w:val="center"/>
                </w:tcPr>
                <w:p w:rsidR="00B44456" w:rsidRPr="004D1A9E" w:rsidRDefault="00B44456" w:rsidP="00B44456">
                  <w:pPr>
                    <w:pStyle w:val="Textoindependiente3"/>
                    <w:textDirection w:val="btLr"/>
                    <w:rPr>
                      <w:b/>
                      <w:bCs/>
                      <w:iCs/>
                      <w:sz w:val="20"/>
                      <w:lang w:val="es-ES_tradnl"/>
                    </w:rPr>
                  </w:pPr>
                </w:p>
                <w:p w:rsidR="00B44456" w:rsidRPr="004D1A9E" w:rsidRDefault="00B44456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4D1A9E">
                    <w:rPr>
                      <w:b/>
                      <w:bCs/>
                      <w:iCs/>
                      <w:sz w:val="20"/>
                      <w:lang w:val="es-ES_tradnl"/>
                    </w:rPr>
                    <w:t>Experiencia Específica:</w:t>
                  </w:r>
                  <w:r w:rsidRPr="004D1A9E">
                    <w:rPr>
                      <w:bCs/>
                      <w:iCs/>
                      <w:sz w:val="20"/>
                      <w:lang w:val="es-ES_tradnl"/>
                    </w:rPr>
                    <w:t xml:space="preserve"> En el área </w:t>
                  </w:r>
                  <w:r w:rsidRPr="004D1A9E">
                    <w:rPr>
                      <w:bCs/>
                      <w:color w:val="000000"/>
                      <w:sz w:val="20"/>
                    </w:rPr>
                    <w:t>Económica</w:t>
                  </w:r>
                  <w:r w:rsidRPr="004D1A9E">
                    <w:rPr>
                      <w:bCs/>
                      <w:iCs/>
                      <w:sz w:val="20"/>
                      <w:lang w:val="es-ES_tradnl"/>
                    </w:rPr>
                    <w:t xml:space="preserve"> Financiera en Entidades Públicas  (Debe presentar documentación de respaldo en fotocopia simple, que acredite tal experiencia).</w:t>
                  </w:r>
                </w:p>
                <w:p w:rsidR="006D25AB" w:rsidRPr="004D1A9E" w:rsidRDefault="006D25AB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10"/>
                      <w:lang w:val="es-ES_tradnl"/>
                    </w:rPr>
                  </w:pPr>
                </w:p>
                <w:p w:rsidR="00B44456" w:rsidRPr="004D1A9E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Mayor a 1 año hasta 2 años     </w:t>
                  </w:r>
                  <w:r w:rsidR="006D25AB"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>10</w:t>
                  </w: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 puntos</w:t>
                  </w:r>
                </w:p>
                <w:p w:rsidR="00B44456" w:rsidRPr="004D1A9E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Mayor a 2 años                         </w:t>
                  </w:r>
                  <w:r w:rsidR="006D25AB"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>2</w:t>
                  </w:r>
                  <w:r w:rsidRPr="004D1A9E">
                    <w:rPr>
                      <w:rFonts w:ascii="Arial" w:hAnsi="Arial" w:cs="Arial"/>
                      <w:bCs/>
                      <w:iCs/>
                      <w:lang w:val="es-ES_tradnl"/>
                    </w:rPr>
                    <w:t>0 puntos</w:t>
                  </w:r>
                </w:p>
                <w:p w:rsidR="00B44456" w:rsidRPr="007862CE" w:rsidRDefault="00B44456" w:rsidP="00B44456">
                  <w:pPr>
                    <w:ind w:left="720"/>
                    <w:jc w:val="both"/>
                    <w:rPr>
                      <w:rFonts w:ascii="Arial" w:hAnsi="Arial" w:cs="Arial"/>
                      <w:bCs/>
                      <w:iCs/>
                      <w:sz w:val="8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531" w:type="pct"/>
                  <w:vAlign w:val="center"/>
                </w:tcPr>
                <w:p w:rsidR="00B44456" w:rsidRPr="007B2E76" w:rsidRDefault="006D25AB" w:rsidP="006D25AB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  <w:r w:rsidR="00B44456" w:rsidRPr="007B2E76">
                    <w:rPr>
                      <w:rFonts w:ascii="Arial" w:hAnsi="Arial" w:cs="Arial"/>
                      <w:lang w:val="es-BO"/>
                    </w:rPr>
                    <w:t>0</w:t>
                  </w:r>
                </w:p>
              </w:tc>
            </w:tr>
            <w:tr w:rsidR="006D25AB" w:rsidRPr="00573DC6" w:rsidTr="006D25AB">
              <w:trPr>
                <w:trHeight w:val="477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6D25AB" w:rsidRPr="00573DC6" w:rsidRDefault="006D25AB" w:rsidP="006D25AB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6D25AB" w:rsidRPr="00573DC6" w:rsidRDefault="006D25AB" w:rsidP="006D25AB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573DC6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</w:rPr>
            </w:pPr>
          </w:p>
        </w:tc>
      </w:tr>
      <w:tr w:rsidR="00573DC6" w:rsidRPr="00573DC6" w:rsidTr="006D25AB">
        <w:trPr>
          <w:trHeight w:val="803"/>
        </w:trPr>
        <w:tc>
          <w:tcPr>
            <w:tcW w:w="10620" w:type="dxa"/>
            <w:shd w:val="clear" w:color="auto" w:fill="767171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CONDICIONES DEL SERVICIO</w:t>
            </w:r>
          </w:p>
        </w:tc>
      </w:tr>
      <w:tr w:rsidR="00573DC6" w:rsidRPr="00573DC6" w:rsidTr="006D25AB">
        <w:trPr>
          <w:trHeight w:val="562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PLAZO</w:t>
            </w:r>
          </w:p>
        </w:tc>
      </w:tr>
      <w:tr w:rsidR="00573DC6" w:rsidRPr="005A1510" w:rsidTr="006242E1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573DC6" w:rsidRDefault="00B44456" w:rsidP="0079695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4D1A9E">
              <w:rPr>
                <w:bCs/>
                <w:iCs/>
                <w:sz w:val="20"/>
              </w:rPr>
              <w:t xml:space="preserve">El plazo </w:t>
            </w:r>
            <w:r w:rsidR="00796951" w:rsidRPr="004D1A9E">
              <w:rPr>
                <w:bCs/>
                <w:iCs/>
                <w:sz w:val="20"/>
              </w:rPr>
              <w:t xml:space="preserve">será de 3 meses computables </w:t>
            </w:r>
            <w:r w:rsidRPr="004D1A9E">
              <w:rPr>
                <w:bCs/>
                <w:iCs/>
                <w:sz w:val="20"/>
              </w:rPr>
              <w:t>a partir del día siguiente hábil de la suscripción del contrato</w:t>
            </w:r>
            <w:r w:rsidR="006D25AB" w:rsidRPr="004D1A9E">
              <w:rPr>
                <w:bCs/>
                <w:iCs/>
                <w:sz w:val="20"/>
              </w:rPr>
              <w:t>.</w:t>
            </w:r>
          </w:p>
        </w:tc>
      </w:tr>
      <w:tr w:rsidR="00573DC6" w:rsidRPr="005A1510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MONTO DEL CONTRATO Y FORMA DE PAGO  (De acuerdo al Cuadro de Equivalencias)</w:t>
            </w:r>
          </w:p>
        </w:tc>
      </w:tr>
      <w:tr w:rsidR="00573DC6" w:rsidRPr="005A1510" w:rsidTr="006242E1">
        <w:trPr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B44456" w:rsidRDefault="00573DC6" w:rsidP="00573DC6">
            <w:pPr>
              <w:pStyle w:val="Textoindependiente3"/>
              <w:rPr>
                <w:sz w:val="20"/>
                <w:highlight w:val="yellow"/>
                <w:lang w:val="es-BO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  <w:r w:rsidRPr="004D1A9E">
              <w:rPr>
                <w:sz w:val="20"/>
                <w:lang w:val="es-BO"/>
              </w:rPr>
              <w:t xml:space="preserve">El monto total para la ejecución de la </w:t>
            </w:r>
            <w:r w:rsidRPr="004D1A9E">
              <w:rPr>
                <w:b/>
                <w:sz w:val="20"/>
                <w:lang w:val="es-BO"/>
              </w:rPr>
              <w:t>CONSULTORÍA</w:t>
            </w:r>
            <w:r w:rsidRPr="004D1A9E">
              <w:rPr>
                <w:sz w:val="20"/>
                <w:lang w:val="es-BO"/>
              </w:rPr>
              <w:t xml:space="preserve"> es de </w:t>
            </w:r>
            <w:r w:rsidR="00796951" w:rsidRPr="004D1A9E">
              <w:rPr>
                <w:sz w:val="20"/>
                <w:lang w:val="es-BO"/>
              </w:rPr>
              <w:t>26</w:t>
            </w:r>
            <w:r w:rsidR="00B44456" w:rsidRPr="004D1A9E">
              <w:rPr>
                <w:sz w:val="20"/>
                <w:lang w:val="es-BO"/>
              </w:rPr>
              <w:t>.</w:t>
            </w:r>
            <w:r w:rsidR="00796951" w:rsidRPr="004D1A9E">
              <w:rPr>
                <w:sz w:val="20"/>
                <w:lang w:val="es-BO"/>
              </w:rPr>
              <w:t>955</w:t>
            </w:r>
            <w:r w:rsidR="00B44456" w:rsidRPr="004D1A9E">
              <w:rPr>
                <w:sz w:val="20"/>
                <w:lang w:val="es-BO"/>
              </w:rPr>
              <w:t>,00.- (</w:t>
            </w:r>
            <w:r w:rsidR="00796951" w:rsidRPr="004D1A9E">
              <w:rPr>
                <w:sz w:val="20"/>
                <w:lang w:val="es-BO"/>
              </w:rPr>
              <w:t>Veintiséis</w:t>
            </w:r>
            <w:r w:rsidR="00B44456" w:rsidRPr="004D1A9E">
              <w:rPr>
                <w:sz w:val="20"/>
                <w:lang w:val="es-BO"/>
              </w:rPr>
              <w:t xml:space="preserve"> Mil Novecientos </w:t>
            </w:r>
            <w:r w:rsidR="00796951" w:rsidRPr="004D1A9E">
              <w:rPr>
                <w:sz w:val="20"/>
                <w:lang w:val="es-BO"/>
              </w:rPr>
              <w:t>Cincuenta y Cinco</w:t>
            </w:r>
            <w:r w:rsidR="00B44456" w:rsidRPr="004D1A9E">
              <w:rPr>
                <w:sz w:val="20"/>
                <w:lang w:val="es-BO"/>
              </w:rPr>
              <w:t xml:space="preserve"> 00/100 B</w:t>
            </w:r>
            <w:r w:rsidRPr="004D1A9E">
              <w:rPr>
                <w:b/>
                <w:sz w:val="20"/>
                <w:lang w:val="es-BO"/>
              </w:rPr>
              <w:t>olivianos</w:t>
            </w:r>
            <w:r w:rsidRPr="004D1A9E">
              <w:rPr>
                <w:b/>
                <w:i/>
                <w:sz w:val="20"/>
                <w:lang w:val="es-BO"/>
              </w:rPr>
              <w:t>).</w:t>
            </w:r>
            <w:r w:rsidRPr="00B44456">
              <w:rPr>
                <w:b/>
                <w:i/>
                <w:sz w:val="20"/>
                <w:lang w:val="es-BO"/>
              </w:rPr>
              <w:t xml:space="preserve"> </w:t>
            </w:r>
          </w:p>
          <w:p w:rsidR="00573DC6" w:rsidRPr="00B4445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</w:p>
          <w:p w:rsidR="00573DC6" w:rsidRPr="00B44456" w:rsidRDefault="00B44456" w:rsidP="00573DC6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B44456">
              <w:rPr>
                <w:bCs/>
                <w:iCs/>
                <w:sz w:val="20"/>
              </w:rPr>
              <w:t>Profesional I</w:t>
            </w:r>
            <w:r w:rsidR="00573DC6" w:rsidRPr="00B44456">
              <w:rPr>
                <w:bCs/>
                <w:iCs/>
                <w:sz w:val="20"/>
              </w:rPr>
              <w:t xml:space="preserve"> -  pagos mensuales de Bs</w:t>
            </w:r>
            <w:r w:rsidRPr="00B44456">
              <w:rPr>
                <w:bCs/>
                <w:iCs/>
                <w:sz w:val="20"/>
              </w:rPr>
              <w:t>8.985</w:t>
            </w:r>
            <w:proofErr w:type="gramStart"/>
            <w:r w:rsidRPr="00B44456">
              <w:rPr>
                <w:bCs/>
                <w:iCs/>
                <w:sz w:val="20"/>
              </w:rPr>
              <w:t>,00</w:t>
            </w:r>
            <w:proofErr w:type="gramEnd"/>
            <w:r w:rsidR="00573DC6" w:rsidRPr="00B44456">
              <w:rPr>
                <w:bCs/>
                <w:iCs/>
                <w:sz w:val="20"/>
              </w:rPr>
              <w:t>.- (</w:t>
            </w:r>
            <w:r w:rsidRPr="00B44456">
              <w:rPr>
                <w:bCs/>
                <w:iCs/>
                <w:sz w:val="20"/>
              </w:rPr>
              <w:t>Ocho Mil Novecientos Ochenta y Cinco</w:t>
            </w:r>
            <w:r w:rsidR="00573DC6" w:rsidRPr="00B44456">
              <w:rPr>
                <w:bCs/>
                <w:iCs/>
                <w:sz w:val="20"/>
              </w:rPr>
              <w:t xml:space="preserve"> 00/100 Bolivianos). </w:t>
            </w:r>
          </w:p>
          <w:p w:rsidR="00573DC6" w:rsidRPr="00B44456" w:rsidRDefault="00573DC6" w:rsidP="00573DC6">
            <w:pPr>
              <w:pStyle w:val="Textoindependiente3"/>
              <w:rPr>
                <w:bCs/>
                <w:iCs/>
                <w:sz w:val="16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6D25AB" w:rsidRDefault="006D25AB" w:rsidP="00B44456">
            <w:pPr>
              <w:pStyle w:val="Textoindependiente3"/>
              <w:rPr>
                <w:bCs/>
                <w:iCs/>
                <w:sz w:val="20"/>
              </w:rPr>
            </w:pPr>
          </w:p>
          <w:p w:rsidR="00B44456" w:rsidRDefault="00B44456" w:rsidP="00B44456">
            <w:pPr>
              <w:pStyle w:val="Textoindependiente3"/>
              <w:rPr>
                <w:bCs/>
                <w:iCs/>
                <w:sz w:val="20"/>
              </w:rPr>
            </w:pPr>
            <w:r w:rsidRPr="007B22AD">
              <w:rPr>
                <w:bCs/>
                <w:iCs/>
                <w:sz w:val="20"/>
              </w:rPr>
              <w:t xml:space="preserve">La CONTRAPARTE una vez recibidos los informes, revisará cada uno de éstos de forma completa, así como otros documentos </w:t>
            </w:r>
            <w:r w:rsidRPr="008E41A8">
              <w:rPr>
                <w:bCs/>
                <w:iCs/>
                <w:sz w:val="20"/>
              </w:rPr>
              <w:t>producto</w:t>
            </w:r>
            <w:r>
              <w:rPr>
                <w:bCs/>
                <w:iCs/>
                <w:sz w:val="20"/>
              </w:rPr>
              <w:t xml:space="preserve"> de </w:t>
            </w:r>
            <w:r w:rsidRPr="007B22AD">
              <w:rPr>
                <w:bCs/>
                <w:iCs/>
                <w:sz w:val="20"/>
              </w:rPr>
              <w:t xml:space="preserve">la CONSULTORÍA y hará conocer al CONSULTOR la aprobación de los mismos o en su defecto comunicará sus observaciones. En ambos casos la CONTRAPARTE deberá comunicar su decisión respecto al informe en el plazo </w:t>
            </w:r>
            <w:r w:rsidRPr="008E41A8">
              <w:rPr>
                <w:bCs/>
                <w:iCs/>
                <w:sz w:val="20"/>
              </w:rPr>
              <w:t xml:space="preserve">máximo de </w:t>
            </w:r>
            <w:r w:rsidR="00CC4753">
              <w:rPr>
                <w:bCs/>
                <w:iCs/>
                <w:sz w:val="20"/>
              </w:rPr>
              <w:t>cinco</w:t>
            </w:r>
            <w:r w:rsidRPr="002670FC">
              <w:rPr>
                <w:bCs/>
                <w:iCs/>
                <w:sz w:val="20"/>
              </w:rPr>
              <w:t xml:space="preserve"> (</w:t>
            </w:r>
            <w:r w:rsidR="00CC4753">
              <w:rPr>
                <w:bCs/>
                <w:iCs/>
                <w:sz w:val="20"/>
              </w:rPr>
              <w:t>5</w:t>
            </w:r>
            <w:r w:rsidRPr="002670FC">
              <w:rPr>
                <w:bCs/>
                <w:iCs/>
                <w:sz w:val="20"/>
              </w:rPr>
              <w:t xml:space="preserve">) días </w:t>
            </w:r>
            <w:r w:rsidR="00297123">
              <w:rPr>
                <w:bCs/>
                <w:iCs/>
                <w:sz w:val="20"/>
              </w:rPr>
              <w:t>hábiles</w:t>
            </w:r>
            <w:r w:rsidRPr="002670FC">
              <w:rPr>
                <w:bCs/>
                <w:iCs/>
                <w:sz w:val="20"/>
              </w:rPr>
              <w:t xml:space="preserve"> computados</w:t>
            </w:r>
            <w:r w:rsidRPr="007B22AD">
              <w:rPr>
                <w:bCs/>
                <w:iCs/>
                <w:sz w:val="20"/>
              </w:rPr>
              <w:t xml:space="preserve">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B44456" w:rsidRPr="00B44456" w:rsidRDefault="00B44456" w:rsidP="00B44456">
            <w:pPr>
              <w:pStyle w:val="Textoindependiente3"/>
              <w:rPr>
                <w:bCs/>
                <w:iCs/>
                <w:sz w:val="12"/>
              </w:rPr>
            </w:pPr>
          </w:p>
          <w:p w:rsidR="006D25AB" w:rsidRDefault="006D25AB" w:rsidP="00B44456">
            <w:pPr>
              <w:pStyle w:val="Textoindependiente3"/>
              <w:rPr>
                <w:bCs/>
                <w:iCs/>
                <w:sz w:val="20"/>
              </w:rPr>
            </w:pPr>
          </w:p>
          <w:p w:rsidR="00B44456" w:rsidRDefault="00B44456" w:rsidP="00B44456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F</w:t>
            </w:r>
            <w:r w:rsidRPr="00BF3FF2">
              <w:rPr>
                <w:bCs/>
                <w:iCs/>
                <w:sz w:val="20"/>
              </w:rPr>
              <w:t>inalizada la Consultoría, el Consultor deberá presentar un Informe Final</w:t>
            </w:r>
            <w:r>
              <w:rPr>
                <w:bCs/>
                <w:iCs/>
                <w:sz w:val="20"/>
              </w:rPr>
              <w:t xml:space="preserve"> </w:t>
            </w:r>
            <w:r w:rsidRPr="00BF3FF2">
              <w:rPr>
                <w:bCs/>
                <w:iCs/>
                <w:sz w:val="20"/>
              </w:rPr>
              <w:t>de todas las actividades realizadas, las mismas que deberán ser aprobadas por el Responsable o Comisión de Recepción</w:t>
            </w:r>
            <w:r>
              <w:rPr>
                <w:bCs/>
                <w:iCs/>
                <w:sz w:val="20"/>
              </w:rPr>
              <w:t xml:space="preserve"> en concordancia con las funciones asignadas y los resultados esperados de la Consultoría Individual de Línea.</w:t>
            </w:r>
          </w:p>
          <w:p w:rsidR="00573DC6" w:rsidRPr="00B44456" w:rsidRDefault="00573DC6" w:rsidP="00573DC6">
            <w:pPr>
              <w:pStyle w:val="Textoindependiente3"/>
              <w:rPr>
                <w:bCs/>
                <w:iCs/>
                <w:sz w:val="12"/>
              </w:rPr>
            </w:pPr>
          </w:p>
        </w:tc>
      </w:tr>
      <w:tr w:rsidR="00573DC6" w:rsidRPr="005A1510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lastRenderedPageBreak/>
              <w:t>LUGAR DE PRESTACION DEL SERVICIO</w:t>
            </w:r>
          </w:p>
        </w:tc>
      </w:tr>
      <w:tr w:rsidR="00573DC6" w:rsidRPr="005A1510" w:rsidTr="00B44456">
        <w:trPr>
          <w:trHeight w:val="79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jc w:val="both"/>
              <w:rPr>
                <w:rFonts w:ascii="Arial" w:hAnsi="Arial" w:cs="Arial"/>
                <w:bCs/>
                <w:iCs/>
                <w:sz w:val="6"/>
              </w:rPr>
            </w:pPr>
          </w:p>
          <w:p w:rsidR="00B44456" w:rsidRDefault="00B44456" w:rsidP="00B44456">
            <w:pPr>
              <w:jc w:val="both"/>
              <w:rPr>
                <w:bCs/>
                <w:i/>
                <w:iCs/>
              </w:rPr>
            </w:pPr>
            <w:r w:rsidRPr="0065031E">
              <w:rPr>
                <w:rFonts w:ascii="Arial" w:hAnsi="Arial" w:cs="Arial"/>
                <w:bCs/>
                <w:iCs/>
              </w:rPr>
              <w:t>El</w:t>
            </w:r>
            <w:r>
              <w:rPr>
                <w:rFonts w:ascii="Arial" w:hAnsi="Arial" w:cs="Arial"/>
                <w:bCs/>
                <w:iCs/>
              </w:rPr>
              <w:t>/ La</w:t>
            </w:r>
            <w:r w:rsidRPr="0065031E">
              <w:rPr>
                <w:rFonts w:ascii="Arial" w:hAnsi="Arial" w:cs="Arial"/>
                <w:bCs/>
                <w:iCs/>
              </w:rPr>
              <w:t xml:space="preserve"> CONSULTOR</w:t>
            </w:r>
            <w:r>
              <w:rPr>
                <w:rFonts w:ascii="Arial" w:hAnsi="Arial" w:cs="Arial"/>
                <w:bCs/>
                <w:iCs/>
              </w:rPr>
              <w:t>/A</w:t>
            </w:r>
            <w:r w:rsidRPr="0065031E">
              <w:rPr>
                <w:rFonts w:ascii="Arial" w:hAnsi="Arial" w:cs="Arial"/>
                <w:bCs/>
                <w:iCs/>
              </w:rPr>
              <w:t xml:space="preserve"> realizará la CONSULTORÍA en</w:t>
            </w:r>
            <w:r>
              <w:rPr>
                <w:rFonts w:ascii="Arial" w:hAnsi="Arial" w:cs="Arial"/>
                <w:bCs/>
                <w:iCs/>
              </w:rPr>
              <w:t xml:space="preserve"> oficinas Tribunal Supremo Electoral</w:t>
            </w:r>
            <w:r w:rsidRPr="0065031E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de lunes a viernes en horarios establecidos por la entidad</w:t>
            </w:r>
          </w:p>
          <w:p w:rsidR="00573DC6" w:rsidRPr="00B44456" w:rsidRDefault="00573DC6" w:rsidP="00573DC6">
            <w:pPr>
              <w:rPr>
                <w:rFonts w:ascii="Arial" w:hAnsi="Arial" w:cs="Arial"/>
                <w:bCs/>
                <w:iCs/>
                <w:sz w:val="4"/>
                <w:lang w:val="es-ES_tradnl"/>
              </w:rPr>
            </w:pP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PASAJES Y VIÁTICOS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573DC6" w:rsidRDefault="00B44456" w:rsidP="00573DC6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Cs/>
                <w:iCs/>
                <w:sz w:val="20"/>
              </w:rPr>
              <w:t xml:space="preserve">El/La </w:t>
            </w:r>
            <w:r w:rsidRPr="0065031E">
              <w:rPr>
                <w:bCs/>
                <w:iCs/>
                <w:sz w:val="20"/>
              </w:rPr>
              <w:t>CONSULTOR</w:t>
            </w:r>
            <w:r>
              <w:rPr>
                <w:bCs/>
                <w:iCs/>
                <w:sz w:val="20"/>
              </w:rPr>
              <w:t>/A no realizará viajes de ningún tipo, por tanto, no percibirá pasajes ni viáticos.</w:t>
            </w: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Pr="00B44456" w:rsidRDefault="00B44456" w:rsidP="00573DC6">
            <w:pPr>
              <w:pStyle w:val="Textoindependiente3"/>
              <w:rPr>
                <w:bCs/>
                <w:iCs/>
                <w:sz w:val="12"/>
              </w:rPr>
            </w:pPr>
          </w:p>
          <w:p w:rsidR="00573DC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  <w:r w:rsidRPr="004418CA">
              <w:rPr>
                <w:bCs/>
                <w:iCs/>
                <w:sz w:val="20"/>
              </w:rPr>
              <w:t>El</w:t>
            </w:r>
            <w:r>
              <w:rPr>
                <w:bCs/>
                <w:iCs/>
                <w:sz w:val="20"/>
              </w:rPr>
              <w:t>/La</w:t>
            </w:r>
            <w:r w:rsidRPr="004418CA">
              <w:rPr>
                <w:bCs/>
                <w:iCs/>
                <w:sz w:val="20"/>
              </w:rPr>
              <w:t xml:space="preserve"> </w:t>
            </w:r>
            <w:r w:rsidRPr="0065031E">
              <w:rPr>
                <w:bCs/>
                <w:iCs/>
                <w:sz w:val="20"/>
              </w:rPr>
              <w:t>CONSULTOR</w:t>
            </w:r>
            <w:r>
              <w:rPr>
                <w:bCs/>
                <w:iCs/>
                <w:sz w:val="20"/>
              </w:rPr>
              <w:t>/A</w:t>
            </w:r>
            <w:r w:rsidRPr="0065031E">
              <w:rPr>
                <w:bCs/>
                <w:iCs/>
                <w:sz w:val="20"/>
              </w:rPr>
              <w:t xml:space="preserve"> </w:t>
            </w:r>
            <w:r w:rsidRPr="004418CA">
              <w:rPr>
                <w:bCs/>
                <w:iCs/>
                <w:sz w:val="20"/>
              </w:rPr>
              <w:t>gozará de refrigerios conforme a los días trabajados en la Entidad, debiendo presentar sus descargos impositivos correspondientes a la Dirección Nacional Económica Financiera.</w:t>
            </w:r>
          </w:p>
          <w:p w:rsidR="00B44456" w:rsidRPr="00B44456" w:rsidRDefault="00B44456" w:rsidP="00573DC6">
            <w:pPr>
              <w:pStyle w:val="Textoindependiente3"/>
              <w:rPr>
                <w:bCs/>
                <w:iCs/>
                <w:sz w:val="14"/>
              </w:rPr>
            </w:pP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  <w:p w:rsidR="00B44456" w:rsidRPr="00573DC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5A1510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Pr="00B44456" w:rsidRDefault="00B44456" w:rsidP="00573DC6">
            <w:pPr>
              <w:pStyle w:val="Textoindependiente3"/>
              <w:rPr>
                <w:bCs/>
                <w:iCs/>
                <w:sz w:val="12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Por suspensión en la prestación del servicio de la</w:t>
            </w:r>
            <w:r w:rsidRPr="00573DC6">
              <w:rPr>
                <w:b/>
                <w:bCs/>
                <w:iCs/>
                <w:sz w:val="20"/>
              </w:rPr>
              <w:t xml:space="preserve"> CONSULTORÍA</w:t>
            </w:r>
            <w:r w:rsidRPr="00573DC6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  <w:p w:rsidR="00B44456" w:rsidRPr="00B44456" w:rsidRDefault="00B44456" w:rsidP="00573DC6">
            <w:pPr>
              <w:pStyle w:val="Textoindependiente3"/>
              <w:rPr>
                <w:b/>
                <w:bCs/>
                <w:sz w:val="14"/>
                <w:lang w:val="es-BO"/>
              </w:rPr>
            </w:pPr>
          </w:p>
        </w:tc>
      </w:tr>
      <w:tr w:rsidR="00573DC6" w:rsidRPr="005A1510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Default="00B44456" w:rsidP="004E614B">
            <w:pPr>
              <w:pStyle w:val="Textoindependiente3"/>
              <w:rPr>
                <w:bCs/>
                <w:lang w:val="es-ES_tradnl"/>
              </w:rPr>
            </w:pPr>
          </w:p>
          <w:p w:rsidR="004E614B" w:rsidRPr="001F3B4F" w:rsidRDefault="004E614B" w:rsidP="004E614B">
            <w:pPr>
              <w:pStyle w:val="Textoindependiente3"/>
              <w:rPr>
                <w:bCs/>
                <w:lang w:val="es-ES_tradnl"/>
              </w:rPr>
            </w:pPr>
            <w:r w:rsidRPr="001F3B4F">
              <w:rPr>
                <w:bCs/>
                <w:lang w:val="es-ES_tradnl"/>
              </w:rPr>
              <w:t>El Responsable o Comisión de Recepción será designado por el Responsable del Proceso de Contratación Directa y se encargará de realizar la  verificación de la consultoría, a cuyo efecto realizará las siguientes funciones:</w:t>
            </w:r>
          </w:p>
          <w:p w:rsidR="004E614B" w:rsidRPr="001F3B4F" w:rsidRDefault="004E614B" w:rsidP="004E614B">
            <w:pPr>
              <w:pStyle w:val="Textoindependiente3"/>
              <w:rPr>
                <w:bCs/>
                <w:lang w:val="es-ES_tradnl"/>
              </w:rPr>
            </w:pPr>
          </w:p>
          <w:p w:rsidR="004E614B" w:rsidRDefault="004E614B" w:rsidP="004E614B">
            <w:pPr>
              <w:pStyle w:val="Textoindependiente3"/>
              <w:numPr>
                <w:ilvl w:val="0"/>
                <w:numId w:val="6"/>
              </w:numPr>
              <w:rPr>
                <w:bCs/>
              </w:rPr>
            </w:pPr>
            <w:r w:rsidRPr="001F3B4F">
              <w:rPr>
                <w:bCs/>
              </w:rPr>
              <w:t>Efectuar la recepción del servicio y dar su conformidad verificando el cumplimiento de los Términos de Referencia.</w:t>
            </w:r>
          </w:p>
          <w:p w:rsidR="006D25AB" w:rsidRDefault="006D25AB" w:rsidP="006D25AB">
            <w:pPr>
              <w:pStyle w:val="Textoindependiente3"/>
              <w:rPr>
                <w:bCs/>
              </w:rPr>
            </w:pPr>
          </w:p>
          <w:p w:rsidR="00B44456" w:rsidRPr="001F3B4F" w:rsidRDefault="00B44456" w:rsidP="00B44456">
            <w:pPr>
              <w:pStyle w:val="Textoindependiente3"/>
              <w:ind w:left="720"/>
              <w:rPr>
                <w:bCs/>
              </w:rPr>
            </w:pPr>
          </w:p>
          <w:p w:rsidR="004E614B" w:rsidRPr="001F3B4F" w:rsidRDefault="004E614B" w:rsidP="004E614B">
            <w:pPr>
              <w:pStyle w:val="Textoindependiente3"/>
              <w:numPr>
                <w:ilvl w:val="0"/>
                <w:numId w:val="6"/>
              </w:numPr>
              <w:rPr>
                <w:bCs/>
                <w:lang w:val="es-BO"/>
              </w:rPr>
            </w:pPr>
            <w:r w:rsidRPr="001F3B4F">
              <w:rPr>
                <w:bCs/>
              </w:rPr>
              <w:t>Emitir el informe de conformidad, cuando corresponda,</w:t>
            </w:r>
            <w:r w:rsidRPr="001F3B4F">
              <w:rPr>
                <w:bCs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B44456" w:rsidRDefault="00B44456" w:rsidP="00B44456">
            <w:pPr>
              <w:pStyle w:val="Textoindependiente3"/>
              <w:ind w:left="720"/>
              <w:rPr>
                <w:b/>
                <w:bCs/>
              </w:rPr>
            </w:pPr>
          </w:p>
          <w:p w:rsidR="00573DC6" w:rsidRPr="00B44456" w:rsidRDefault="004E614B" w:rsidP="004E614B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</w:rPr>
            </w:pPr>
            <w:r w:rsidRPr="001F3B4F">
              <w:rPr>
                <w:bCs/>
              </w:rPr>
              <w:t xml:space="preserve">Emitir el informe de disconformidad, cuando corresponda, </w:t>
            </w:r>
            <w:r w:rsidRPr="001F3B4F">
              <w:rPr>
                <w:bCs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B44456" w:rsidRPr="004E614B" w:rsidRDefault="00B44456" w:rsidP="00B44456">
            <w:pPr>
              <w:pStyle w:val="Textoindependiente3"/>
              <w:ind w:left="720"/>
              <w:rPr>
                <w:b/>
                <w:bCs/>
              </w:rPr>
            </w:pPr>
          </w:p>
        </w:tc>
      </w:tr>
    </w:tbl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B44456" w:rsidRDefault="00B44456">
      <w:pPr>
        <w:spacing w:before="14" w:line="200" w:lineRule="exact"/>
        <w:rPr>
          <w:rFonts w:ascii="Arial" w:hAnsi="Arial" w:cs="Arial"/>
          <w:lang w:val="es-BO"/>
        </w:rPr>
      </w:pPr>
      <w:bookmarkStart w:id="0" w:name="_GoBack"/>
      <w:bookmarkEnd w:id="0"/>
    </w:p>
    <w:p w:rsidR="00B44456" w:rsidRDefault="00B44456">
      <w:pPr>
        <w:spacing w:before="14" w:line="200" w:lineRule="exact"/>
        <w:rPr>
          <w:rFonts w:ascii="Arial" w:hAnsi="Arial" w:cs="Arial"/>
          <w:lang w:val="es-BO"/>
        </w:rPr>
      </w:pPr>
    </w:p>
    <w:p w:rsidR="00B44456" w:rsidRDefault="00B44456">
      <w:pPr>
        <w:spacing w:before="14" w:line="200" w:lineRule="exact"/>
        <w:rPr>
          <w:rFonts w:ascii="Arial" w:hAnsi="Arial" w:cs="Arial"/>
          <w:lang w:val="es-BO"/>
        </w:rPr>
      </w:pPr>
    </w:p>
    <w:p w:rsidR="00B44456" w:rsidRDefault="00B44456">
      <w:pPr>
        <w:spacing w:before="14" w:line="200" w:lineRule="exact"/>
        <w:rPr>
          <w:rFonts w:ascii="Arial" w:hAnsi="Arial" w:cs="Arial"/>
          <w:lang w:val="es-BO"/>
        </w:rPr>
      </w:pPr>
    </w:p>
    <w:p w:rsidR="00B44456" w:rsidRDefault="00B44456">
      <w:pPr>
        <w:spacing w:before="14" w:line="200" w:lineRule="exact"/>
        <w:rPr>
          <w:rFonts w:ascii="Arial" w:hAnsi="Arial" w:cs="Arial"/>
          <w:lang w:val="es-BO"/>
        </w:rPr>
      </w:pPr>
    </w:p>
    <w:sectPr w:rsidR="00B44456" w:rsidSect="00C97FCE">
      <w:headerReference w:type="default" r:id="rId7"/>
      <w:pgSz w:w="12240" w:h="15840"/>
      <w:pgMar w:top="2269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9E" w:rsidRDefault="00F5069E" w:rsidP="00892432">
      <w:r>
        <w:separator/>
      </w:r>
    </w:p>
  </w:endnote>
  <w:endnote w:type="continuationSeparator" w:id="0">
    <w:p w:rsidR="00F5069E" w:rsidRDefault="00F5069E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9E" w:rsidRDefault="00F5069E" w:rsidP="00892432">
      <w:r>
        <w:separator/>
      </w:r>
    </w:p>
  </w:footnote>
  <w:footnote w:type="continuationSeparator" w:id="0">
    <w:p w:rsidR="00F5069E" w:rsidRDefault="00F5069E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CE" w:rsidRDefault="00C97FCE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5ACCB54" wp14:editId="3101325A">
          <wp:simplePos x="0" y="0"/>
          <wp:positionH relativeFrom="page">
            <wp:align>center</wp:align>
          </wp:positionH>
          <wp:positionV relativeFrom="paragraph">
            <wp:posOffset>153481</wp:posOffset>
          </wp:positionV>
          <wp:extent cx="2553335" cy="819150"/>
          <wp:effectExtent l="0" t="0" r="0" b="0"/>
          <wp:wrapTight wrapText="bothSides">
            <wp:wrapPolygon edited="0">
              <wp:start x="0" y="0"/>
              <wp:lineTo x="0" y="13060"/>
              <wp:lineTo x="1289" y="16074"/>
              <wp:lineTo x="1289" y="16577"/>
              <wp:lineTo x="5802" y="21098"/>
              <wp:lineTo x="6124" y="21098"/>
              <wp:lineTo x="15310" y="21098"/>
              <wp:lineTo x="15632" y="21098"/>
              <wp:lineTo x="19661" y="16577"/>
              <wp:lineTo x="19822" y="8037"/>
              <wp:lineTo x="21433" y="8037"/>
              <wp:lineTo x="21433" y="1005"/>
              <wp:lineTo x="2111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0629"/>
    <w:multiLevelType w:val="hybridMultilevel"/>
    <w:tmpl w:val="FD3C9D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0FF5"/>
    <w:multiLevelType w:val="hybridMultilevel"/>
    <w:tmpl w:val="9CD4F230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622"/>
    <w:multiLevelType w:val="hybridMultilevel"/>
    <w:tmpl w:val="7A28E0F8"/>
    <w:lvl w:ilvl="0" w:tplc="2DDE1A16">
      <w:start w:val="9"/>
      <w:numFmt w:val="bullet"/>
      <w:lvlText w:val="-"/>
      <w:lvlJc w:val="left"/>
      <w:pPr>
        <w:ind w:left="1778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5BAB0250"/>
    <w:multiLevelType w:val="hybridMultilevel"/>
    <w:tmpl w:val="ED5EDF0C"/>
    <w:lvl w:ilvl="0" w:tplc="2DDE1A16">
      <w:start w:val="9"/>
      <w:numFmt w:val="bullet"/>
      <w:lvlText w:val="-"/>
      <w:lvlJc w:val="left"/>
      <w:pPr>
        <w:ind w:left="177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8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11"/>
  </w:num>
  <w:num w:numId="5">
    <w:abstractNumId w:val="9"/>
  </w:num>
  <w:num w:numId="6">
    <w:abstractNumId w:val="1"/>
  </w:num>
  <w:num w:numId="7">
    <w:abstractNumId w:val="36"/>
  </w:num>
  <w:num w:numId="8">
    <w:abstractNumId w:val="10"/>
  </w:num>
  <w:num w:numId="9">
    <w:abstractNumId w:val="35"/>
  </w:num>
  <w:num w:numId="10">
    <w:abstractNumId w:val="0"/>
  </w:num>
  <w:num w:numId="11">
    <w:abstractNumId w:val="7"/>
  </w:num>
  <w:num w:numId="12">
    <w:abstractNumId w:val="37"/>
  </w:num>
  <w:num w:numId="13">
    <w:abstractNumId w:val="16"/>
  </w:num>
  <w:num w:numId="14">
    <w:abstractNumId w:val="2"/>
  </w:num>
  <w:num w:numId="15">
    <w:abstractNumId w:val="26"/>
  </w:num>
  <w:num w:numId="16">
    <w:abstractNumId w:val="38"/>
  </w:num>
  <w:num w:numId="17">
    <w:abstractNumId w:val="24"/>
  </w:num>
  <w:num w:numId="18">
    <w:abstractNumId w:val="32"/>
  </w:num>
  <w:num w:numId="19">
    <w:abstractNumId w:val="14"/>
  </w:num>
  <w:num w:numId="20">
    <w:abstractNumId w:val="12"/>
  </w:num>
  <w:num w:numId="21">
    <w:abstractNumId w:val="21"/>
  </w:num>
  <w:num w:numId="22">
    <w:abstractNumId w:val="6"/>
  </w:num>
  <w:num w:numId="23">
    <w:abstractNumId w:val="3"/>
  </w:num>
  <w:num w:numId="24">
    <w:abstractNumId w:val="39"/>
  </w:num>
  <w:num w:numId="25">
    <w:abstractNumId w:val="4"/>
  </w:num>
  <w:num w:numId="26">
    <w:abstractNumId w:val="34"/>
  </w:num>
  <w:num w:numId="27">
    <w:abstractNumId w:val="18"/>
  </w:num>
  <w:num w:numId="28">
    <w:abstractNumId w:val="22"/>
  </w:num>
  <w:num w:numId="29">
    <w:abstractNumId w:val="31"/>
  </w:num>
  <w:num w:numId="30">
    <w:abstractNumId w:val="23"/>
  </w:num>
  <w:num w:numId="31">
    <w:abstractNumId w:val="33"/>
  </w:num>
  <w:num w:numId="32">
    <w:abstractNumId w:val="20"/>
  </w:num>
  <w:num w:numId="33">
    <w:abstractNumId w:val="15"/>
  </w:num>
  <w:num w:numId="34">
    <w:abstractNumId w:val="28"/>
  </w:num>
  <w:num w:numId="35">
    <w:abstractNumId w:val="13"/>
  </w:num>
  <w:num w:numId="36">
    <w:abstractNumId w:val="25"/>
  </w:num>
  <w:num w:numId="37">
    <w:abstractNumId w:val="29"/>
  </w:num>
  <w:num w:numId="38">
    <w:abstractNumId w:val="30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62456"/>
    <w:rsid w:val="00094C8E"/>
    <w:rsid w:val="000E749F"/>
    <w:rsid w:val="000F67C0"/>
    <w:rsid w:val="0010585B"/>
    <w:rsid w:val="00127D91"/>
    <w:rsid w:val="001430DB"/>
    <w:rsid w:val="00161D26"/>
    <w:rsid w:val="0019054E"/>
    <w:rsid w:val="001E495E"/>
    <w:rsid w:val="002670FC"/>
    <w:rsid w:val="00297123"/>
    <w:rsid w:val="002C7A5C"/>
    <w:rsid w:val="00320FCA"/>
    <w:rsid w:val="00346BB6"/>
    <w:rsid w:val="00350312"/>
    <w:rsid w:val="00363BB8"/>
    <w:rsid w:val="003B29F0"/>
    <w:rsid w:val="0042314D"/>
    <w:rsid w:val="00441B87"/>
    <w:rsid w:val="004D1A9E"/>
    <w:rsid w:val="004E614B"/>
    <w:rsid w:val="0051679A"/>
    <w:rsid w:val="0055550D"/>
    <w:rsid w:val="00573DC6"/>
    <w:rsid w:val="00592808"/>
    <w:rsid w:val="005A1510"/>
    <w:rsid w:val="005C0BFF"/>
    <w:rsid w:val="00607B7E"/>
    <w:rsid w:val="00624E92"/>
    <w:rsid w:val="00632F1D"/>
    <w:rsid w:val="00646701"/>
    <w:rsid w:val="00665D8D"/>
    <w:rsid w:val="006C7D0D"/>
    <w:rsid w:val="006D25AB"/>
    <w:rsid w:val="00734857"/>
    <w:rsid w:val="007862CE"/>
    <w:rsid w:val="00796951"/>
    <w:rsid w:val="00843409"/>
    <w:rsid w:val="00860723"/>
    <w:rsid w:val="00872C7D"/>
    <w:rsid w:val="008777DA"/>
    <w:rsid w:val="00892432"/>
    <w:rsid w:val="008C3F05"/>
    <w:rsid w:val="008C6667"/>
    <w:rsid w:val="008F6219"/>
    <w:rsid w:val="00932296"/>
    <w:rsid w:val="00943486"/>
    <w:rsid w:val="00AB72AA"/>
    <w:rsid w:val="00AB7F2F"/>
    <w:rsid w:val="00B44456"/>
    <w:rsid w:val="00C06634"/>
    <w:rsid w:val="00C375BD"/>
    <w:rsid w:val="00C97FCE"/>
    <w:rsid w:val="00CC4753"/>
    <w:rsid w:val="00D320D6"/>
    <w:rsid w:val="00D35351"/>
    <w:rsid w:val="00D70C2E"/>
    <w:rsid w:val="00E024AF"/>
    <w:rsid w:val="00E36239"/>
    <w:rsid w:val="00E52194"/>
    <w:rsid w:val="00E866A5"/>
    <w:rsid w:val="00E91854"/>
    <w:rsid w:val="00EC6678"/>
    <w:rsid w:val="00EF0966"/>
    <w:rsid w:val="00F5069E"/>
    <w:rsid w:val="00F73B7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qFormat/>
    <w:rsid w:val="00B44456"/>
    <w:rPr>
      <w:rFonts w:ascii="Verdana" w:hAnsi="Verdana"/>
      <w:sz w:val="22"/>
      <w:szCs w:val="22"/>
      <w:lang w:val="es-BO"/>
    </w:rPr>
  </w:style>
  <w:style w:type="character" w:customStyle="1" w:styleId="SinespaciadoCar">
    <w:name w:val="Sin espaciado Car"/>
    <w:link w:val="Sinespaciado"/>
    <w:rsid w:val="00B44456"/>
    <w:rPr>
      <w:rFonts w:ascii="Verdana" w:hAnsi="Verdana"/>
      <w:sz w:val="22"/>
      <w:szCs w:val="22"/>
      <w:lang w:val="es-BO"/>
    </w:rPr>
  </w:style>
  <w:style w:type="paragraph" w:customStyle="1" w:styleId="TableStyle2A">
    <w:name w:val="Table Style 2 A"/>
    <w:rsid w:val="00B444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s-ES_tradnl" w:eastAsia="es-BO"/>
    </w:rPr>
  </w:style>
  <w:style w:type="character" w:styleId="Hipervnculo">
    <w:name w:val="Hyperlink"/>
    <w:uiPriority w:val="99"/>
    <w:unhideWhenUsed/>
    <w:rsid w:val="00B44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Aneida Patricia Antequera Claure</cp:lastModifiedBy>
  <cp:revision>2</cp:revision>
  <cp:lastPrinted>2020-09-10T14:41:00Z</cp:lastPrinted>
  <dcterms:created xsi:type="dcterms:W3CDTF">2020-09-17T20:26:00Z</dcterms:created>
  <dcterms:modified xsi:type="dcterms:W3CDTF">2020-09-17T20:26:00Z</dcterms:modified>
</cp:coreProperties>
</file>